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2A60"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rPr>
          <w:noProof/>
          <w:sz w:val="20"/>
          <w:lang w:eastAsia="en-GB"/>
        </w:rPr>
      </w:pPr>
    </w:p>
    <w:p w14:paraId="03A2279D" w14:textId="5793E93A" w:rsidR="00087B4F" w:rsidRDefault="00990FB0" w:rsidP="00990FB0">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Pr>
          <w:noProof/>
          <w:sz w:val="20"/>
          <w:lang w:eastAsia="en-GB"/>
        </w:rPr>
        <w:t xml:space="preserve">In the UK, the </w:t>
      </w:r>
      <w:r w:rsidR="00087B4F">
        <w:rPr>
          <w:noProof/>
          <w:sz w:val="20"/>
          <w:lang w:eastAsia="en-GB"/>
        </w:rPr>
        <w:t xml:space="preserve">Financial Conduct Authority (FCA) </w:t>
      </w:r>
      <w:r>
        <w:rPr>
          <w:noProof/>
          <w:sz w:val="20"/>
          <w:lang w:eastAsia="en-GB"/>
        </w:rPr>
        <w:t>is now asking intermediaries (as well as undertakings) to prepare a wind-down plan in order to minimise the risk of harm to customers and markets in the event that the the firm needs to wind-down its regulated business activities.</w:t>
      </w:r>
    </w:p>
    <w:p w14:paraId="2663F203" w14:textId="77777777" w:rsidR="00087B4F" w:rsidRDefault="00087B4F"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p>
    <w:p w14:paraId="7661C41E" w14:textId="0E1BA309" w:rsidR="00087B4F"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sidRPr="00736040">
        <w:rPr>
          <w:noProof/>
          <w:sz w:val="20"/>
          <w:lang w:eastAsia="en-GB"/>
        </w:rPr>
        <w:t xml:space="preserve">This </w:t>
      </w:r>
      <w:r w:rsidR="00A75E6D">
        <w:rPr>
          <w:noProof/>
          <w:sz w:val="20"/>
          <w:lang w:eastAsia="en-GB"/>
        </w:rPr>
        <w:t xml:space="preserve">wind down </w:t>
      </w:r>
      <w:r w:rsidRPr="00736040">
        <w:rPr>
          <w:noProof/>
          <w:sz w:val="20"/>
          <w:lang w:eastAsia="en-GB"/>
        </w:rPr>
        <w:t xml:space="preserve">plan template is designed for </w:t>
      </w:r>
      <w:r w:rsidR="00A75E6D">
        <w:rPr>
          <w:noProof/>
          <w:sz w:val="20"/>
          <w:lang w:eastAsia="en-GB"/>
        </w:rPr>
        <w:t>insurance intermediarie</w:t>
      </w:r>
      <w:r w:rsidR="00087B4F">
        <w:rPr>
          <w:noProof/>
          <w:sz w:val="20"/>
          <w:lang w:eastAsia="en-GB"/>
        </w:rPr>
        <w:t>s and draws heavily on the guidance provided by the FCA in its Wind Down Planning Guidelines. (</w:t>
      </w:r>
      <w:hyperlink r:id="rId8" w:history="1">
        <w:r w:rsidR="00087B4F" w:rsidRPr="002A5913">
          <w:rPr>
            <w:rStyle w:val="Hyperlink"/>
            <w:rFonts w:ascii="FrutigerLTStd-Roman" w:hAnsi="FrutigerLTStd-Roman" w:cs="FrutigerLTStd-Roman"/>
            <w:sz w:val="20"/>
            <w:szCs w:val="20"/>
            <w:lang w:val="en-GB" w:eastAsia="en-AU"/>
          </w:rPr>
          <w:t>https://www.handbook.fca.org.uk/handbook/WDPG.pdf</w:t>
        </w:r>
      </w:hyperlink>
      <w:r w:rsidR="00087B4F">
        <w:rPr>
          <w:noProof/>
          <w:sz w:val="20"/>
          <w:lang w:eastAsia="en-GB"/>
        </w:rPr>
        <w:t>).  Several sections in this template directly draw upon the FCA’s guidance.</w:t>
      </w:r>
    </w:p>
    <w:p w14:paraId="66E4D0F2" w14:textId="77777777" w:rsidR="00087B4F" w:rsidRDefault="00087B4F"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p>
    <w:p w14:paraId="593D92B2" w14:textId="3766DA7C" w:rsidR="000774F4" w:rsidRPr="00736040" w:rsidRDefault="00087B4F"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Pr>
          <w:noProof/>
          <w:sz w:val="20"/>
          <w:lang w:eastAsia="en-GB"/>
        </w:rPr>
        <w:t xml:space="preserve">As every firm’s business and catastrophic events that would give risk to a firm making the decision to wind-down are different, this template </w:t>
      </w:r>
      <w:r w:rsidR="00990FB0">
        <w:rPr>
          <w:noProof/>
          <w:sz w:val="20"/>
          <w:lang w:eastAsia="en-GB"/>
        </w:rPr>
        <w:t xml:space="preserve">should be adapted accordingly to suit </w:t>
      </w:r>
      <w:r>
        <w:rPr>
          <w:noProof/>
          <w:sz w:val="20"/>
          <w:lang w:eastAsia="en-GB"/>
        </w:rPr>
        <w:t>the specifics of your business.</w:t>
      </w:r>
      <w:r w:rsidR="00491A9B">
        <w:rPr>
          <w:noProof/>
          <w:sz w:val="20"/>
          <w:lang w:eastAsia="en-GB"/>
        </w:rPr>
        <w:t xml:space="preserve">  You may wish to add or delete sections accordingly.</w:t>
      </w:r>
    </w:p>
    <w:p w14:paraId="2B84B9C2"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p>
    <w:p w14:paraId="1DD71C13" w14:textId="3D38CE29"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sidRPr="00736040">
        <w:rPr>
          <w:noProof/>
          <w:sz w:val="20"/>
          <w:lang w:eastAsia="en-GB"/>
        </w:rPr>
        <w:t xml:space="preserve">We hope that you find this template </w:t>
      </w:r>
      <w:r w:rsidR="00087B4F">
        <w:rPr>
          <w:noProof/>
          <w:sz w:val="20"/>
          <w:lang w:eastAsia="en-GB"/>
        </w:rPr>
        <w:t xml:space="preserve">helpful in preparing your wind-down plan. </w:t>
      </w:r>
      <w:r w:rsidRPr="00736040">
        <w:rPr>
          <w:noProof/>
          <w:sz w:val="20"/>
          <w:lang w:eastAsia="en-GB"/>
        </w:rPr>
        <w:t xml:space="preserve">If you have any questions or suggestions </w:t>
      </w:r>
      <w:r>
        <w:rPr>
          <w:noProof/>
          <w:sz w:val="20"/>
          <w:lang w:eastAsia="en-GB"/>
        </w:rPr>
        <w:t>regarding</w:t>
      </w:r>
      <w:r w:rsidRPr="00736040">
        <w:rPr>
          <w:noProof/>
          <w:sz w:val="20"/>
          <w:lang w:eastAsia="en-GB"/>
        </w:rPr>
        <w:t xml:space="preserve"> this template, please send us an email at </w:t>
      </w:r>
      <w:hyperlink r:id="rId9" w:history="1">
        <w:r w:rsidRPr="00736040">
          <w:rPr>
            <w:rStyle w:val="Hyperlink"/>
            <w:rFonts w:asciiTheme="minorHAnsi" w:hAnsiTheme="minorHAnsi" w:cstheme="minorHAnsi"/>
            <w:noProof/>
            <w:sz w:val="20"/>
            <w:lang w:eastAsia="en-GB"/>
          </w:rPr>
          <w:t>support@capacityplace.com</w:t>
        </w:r>
      </w:hyperlink>
      <w:r w:rsidRPr="00736040">
        <w:rPr>
          <w:rFonts w:cstheme="minorHAnsi"/>
          <w:noProof/>
          <w:sz w:val="20"/>
          <w:lang w:eastAsia="en-GB"/>
        </w:rPr>
        <w:t xml:space="preserve"> </w:t>
      </w:r>
      <w:r w:rsidRPr="00736040">
        <w:rPr>
          <w:noProof/>
          <w:sz w:val="20"/>
          <w:lang w:eastAsia="en-GB"/>
        </w:rPr>
        <w:t>or use the chat facility on our website.</w:t>
      </w:r>
    </w:p>
    <w:p w14:paraId="605CBB26"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rPr>
          <w:noProof/>
          <w:sz w:val="20"/>
          <w:lang w:eastAsia="en-GB"/>
        </w:rPr>
      </w:pPr>
    </w:p>
    <w:p w14:paraId="7C8A600F" w14:textId="673A4845" w:rsidR="00375BFA" w:rsidRDefault="00375BFA" w:rsidP="00DF4039">
      <w:pPr>
        <w:suppressAutoHyphens w:val="0"/>
        <w:ind w:left="0"/>
        <w:rPr>
          <w:noProof/>
          <w:szCs w:val="28"/>
          <w:lang w:eastAsia="en-GB"/>
        </w:rPr>
      </w:pPr>
    </w:p>
    <w:p w14:paraId="41F37E38" w14:textId="353E0D8D" w:rsidR="000774F4" w:rsidRDefault="000774F4" w:rsidP="00DF4039">
      <w:pPr>
        <w:suppressAutoHyphens w:val="0"/>
        <w:ind w:left="0"/>
        <w:rPr>
          <w:noProof/>
          <w:szCs w:val="28"/>
          <w:lang w:eastAsia="en-GB"/>
        </w:rPr>
      </w:pPr>
    </w:p>
    <w:p w14:paraId="289AA095" w14:textId="4F0F3D1C" w:rsidR="000774F4" w:rsidRDefault="000774F4" w:rsidP="00DF4039">
      <w:pPr>
        <w:suppressAutoHyphens w:val="0"/>
        <w:ind w:left="0"/>
        <w:rPr>
          <w:noProof/>
          <w:szCs w:val="28"/>
          <w:lang w:eastAsia="en-GB"/>
        </w:rPr>
      </w:pPr>
    </w:p>
    <w:p w14:paraId="16A831DE" w14:textId="4D8DCB31" w:rsidR="000774F4" w:rsidRDefault="000774F4" w:rsidP="00DF4039">
      <w:pPr>
        <w:suppressAutoHyphens w:val="0"/>
        <w:ind w:left="0"/>
        <w:rPr>
          <w:noProof/>
          <w:szCs w:val="28"/>
          <w:lang w:eastAsia="en-GB"/>
        </w:rPr>
      </w:pPr>
    </w:p>
    <w:p w14:paraId="53B903D2" w14:textId="7BD47424" w:rsidR="000774F4" w:rsidRDefault="000774F4" w:rsidP="00DF4039">
      <w:pPr>
        <w:suppressAutoHyphens w:val="0"/>
        <w:ind w:left="0"/>
        <w:rPr>
          <w:noProof/>
          <w:szCs w:val="28"/>
          <w:lang w:eastAsia="en-GB"/>
        </w:rPr>
      </w:pPr>
    </w:p>
    <w:p w14:paraId="207875A7" w14:textId="77777777" w:rsidR="000774F4" w:rsidRDefault="000774F4" w:rsidP="00DF4039">
      <w:pPr>
        <w:suppressAutoHyphens w:val="0"/>
        <w:ind w:left="0"/>
        <w:rPr>
          <w:noProof/>
          <w:szCs w:val="28"/>
          <w:lang w:eastAsia="en-GB"/>
        </w:rPr>
      </w:pPr>
    </w:p>
    <w:p w14:paraId="2C8A4C58" w14:textId="743A9728" w:rsidR="00375BFA" w:rsidRDefault="001377EC" w:rsidP="00DF4039">
      <w:pPr>
        <w:suppressAutoHyphens w:val="0"/>
        <w:ind w:left="0"/>
        <w:jc w:val="center"/>
        <w:rPr>
          <w:noProof/>
          <w:szCs w:val="28"/>
          <w:lang w:eastAsia="en-GB"/>
        </w:rPr>
      </w:pPr>
      <w:r w:rsidRPr="001377EC">
        <w:rPr>
          <w:noProof/>
          <w:szCs w:val="28"/>
          <w:lang w:eastAsia="en-GB"/>
        </w:rPr>
        <w:drawing>
          <wp:inline distT="0" distB="0" distL="0" distR="0" wp14:anchorId="175D5E1B" wp14:editId="58DEBE62">
            <wp:extent cx="4497234" cy="876935"/>
            <wp:effectExtent l="0" t="0" r="0" b="0"/>
            <wp:docPr id="108"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2411" cy="879894"/>
                    </a:xfrm>
                    <a:prstGeom prst="rect">
                      <a:avLst/>
                    </a:prstGeom>
                  </pic:spPr>
                </pic:pic>
              </a:graphicData>
            </a:graphic>
          </wp:inline>
        </w:drawing>
      </w:r>
    </w:p>
    <w:p w14:paraId="51F1738F" w14:textId="5C615432" w:rsidR="00736040" w:rsidRPr="00736040" w:rsidRDefault="00736040" w:rsidP="00DF4039">
      <w:pPr>
        <w:ind w:left="0"/>
        <w:jc w:val="center"/>
        <w:rPr>
          <w:sz w:val="24"/>
          <w:szCs w:val="28"/>
        </w:rPr>
      </w:pPr>
      <w:r w:rsidRPr="00736040">
        <w:rPr>
          <w:sz w:val="24"/>
          <w:szCs w:val="28"/>
        </w:rPr>
        <w:t>Capacity Place Limited</w:t>
      </w:r>
      <w:r>
        <w:rPr>
          <w:sz w:val="24"/>
          <w:szCs w:val="28"/>
        </w:rPr>
        <w:t xml:space="preserve"> | www.capacityplace.com | +44 20 3983 5985</w:t>
      </w:r>
    </w:p>
    <w:p w14:paraId="36EB1CBA" w14:textId="22B26E8E" w:rsidR="00736040" w:rsidRDefault="00736040" w:rsidP="00DF4039">
      <w:pPr>
        <w:ind w:left="0"/>
        <w:jc w:val="center"/>
        <w:rPr>
          <w:sz w:val="24"/>
          <w:szCs w:val="28"/>
        </w:rPr>
      </w:pPr>
      <w:r w:rsidRPr="00736040">
        <w:rPr>
          <w:sz w:val="24"/>
          <w:szCs w:val="28"/>
        </w:rPr>
        <w:t>49 Rodwell Road, London, SE22 9LE, United Kingdom</w:t>
      </w:r>
    </w:p>
    <w:p w14:paraId="3248067E" w14:textId="5D2314CC" w:rsidR="00DF4039" w:rsidRPr="00736040" w:rsidRDefault="00DF4039" w:rsidP="00DF4039">
      <w:pPr>
        <w:ind w:left="0"/>
        <w:jc w:val="center"/>
        <w:rPr>
          <w:sz w:val="24"/>
          <w:szCs w:val="28"/>
        </w:rPr>
      </w:pPr>
      <w:r>
        <w:rPr>
          <w:sz w:val="24"/>
          <w:szCs w:val="28"/>
        </w:rPr>
        <w:t>[Replace above with your own logo and company details]</w:t>
      </w:r>
    </w:p>
    <w:p w14:paraId="03D32F54" w14:textId="77777777" w:rsidR="00736040" w:rsidRPr="00BA64E1" w:rsidRDefault="00736040" w:rsidP="00DF4039">
      <w:pPr>
        <w:ind w:left="0"/>
        <w:jc w:val="both"/>
        <w:rPr>
          <w:rFonts w:cs="Arial"/>
          <w:szCs w:val="22"/>
        </w:rPr>
      </w:pPr>
    </w:p>
    <w:p w14:paraId="57CB4B28" w14:textId="124DFEDD" w:rsidR="00736040" w:rsidRDefault="00A75E6D" w:rsidP="00DF4039">
      <w:pPr>
        <w:pStyle w:val="Title"/>
        <w:ind w:left="0"/>
        <w:jc w:val="center"/>
        <w:rPr>
          <w:rFonts w:asciiTheme="minorHAnsi" w:hAnsiTheme="minorHAnsi" w:cstheme="minorHAnsi"/>
        </w:rPr>
      </w:pPr>
      <w:r>
        <w:rPr>
          <w:rFonts w:asciiTheme="minorHAnsi" w:hAnsiTheme="minorHAnsi" w:cstheme="minorHAnsi"/>
        </w:rPr>
        <w:t>Wind Down</w:t>
      </w:r>
      <w:r w:rsidR="00736040" w:rsidRPr="00736040">
        <w:rPr>
          <w:rFonts w:asciiTheme="minorHAnsi" w:hAnsiTheme="minorHAnsi" w:cstheme="minorHAnsi"/>
        </w:rPr>
        <w:t xml:space="preserve"> Plan</w:t>
      </w:r>
    </w:p>
    <w:p w14:paraId="1F2BD3C8" w14:textId="553729D1" w:rsidR="00736040" w:rsidRPr="00736040" w:rsidRDefault="00736040" w:rsidP="00DF4039">
      <w:pPr>
        <w:ind w:left="0"/>
        <w:jc w:val="center"/>
        <w:rPr>
          <w:sz w:val="32"/>
          <w:szCs w:val="36"/>
        </w:rPr>
      </w:pPr>
    </w:p>
    <w:p w14:paraId="24E64702" w14:textId="564D5EC7" w:rsidR="00736040" w:rsidRDefault="00736040" w:rsidP="00DF4039">
      <w:pPr>
        <w:ind w:left="0"/>
        <w:jc w:val="center"/>
      </w:pPr>
    </w:p>
    <w:p w14:paraId="7139E550" w14:textId="551F12EA" w:rsidR="00736040" w:rsidRDefault="00736040" w:rsidP="00DF4039">
      <w:pPr>
        <w:ind w:left="0"/>
        <w:jc w:val="center"/>
      </w:pPr>
    </w:p>
    <w:p w14:paraId="6406420A" w14:textId="0C83261E" w:rsidR="00736040" w:rsidRDefault="00736040" w:rsidP="00DF4039">
      <w:pPr>
        <w:ind w:left="0"/>
        <w:jc w:val="center"/>
        <w:rPr>
          <w:sz w:val="32"/>
          <w:szCs w:val="36"/>
        </w:rPr>
      </w:pPr>
      <w:r>
        <w:rPr>
          <w:sz w:val="32"/>
          <w:szCs w:val="36"/>
        </w:rPr>
        <w:t>[</w:t>
      </w:r>
      <w:r w:rsidRPr="00736040">
        <w:rPr>
          <w:sz w:val="32"/>
          <w:szCs w:val="36"/>
        </w:rPr>
        <w:t>Date</w:t>
      </w:r>
      <w:r>
        <w:rPr>
          <w:sz w:val="32"/>
          <w:szCs w:val="36"/>
        </w:rPr>
        <w:t>]</w:t>
      </w:r>
    </w:p>
    <w:p w14:paraId="1E5A01A6" w14:textId="1378ED6B" w:rsidR="00DF4039" w:rsidRDefault="00DF4039" w:rsidP="00DF4039">
      <w:pPr>
        <w:ind w:left="0"/>
        <w:jc w:val="center"/>
        <w:rPr>
          <w:sz w:val="32"/>
          <w:szCs w:val="36"/>
        </w:rPr>
      </w:pPr>
    </w:p>
    <w:p w14:paraId="2232E4FA" w14:textId="5B107DAE" w:rsidR="00DF4039" w:rsidRPr="00DF4039" w:rsidRDefault="00DF4039" w:rsidP="00DF4039">
      <w:pPr>
        <w:ind w:left="0"/>
        <w:jc w:val="center"/>
        <w:rPr>
          <w:sz w:val="24"/>
          <w:szCs w:val="28"/>
        </w:rPr>
      </w:pPr>
      <w:r w:rsidRPr="00DF4039">
        <w:rPr>
          <w:sz w:val="24"/>
          <w:szCs w:val="28"/>
        </w:rPr>
        <w:t>[Contact Details]</w:t>
      </w:r>
    </w:p>
    <w:p w14:paraId="36BE4C27" w14:textId="77777777" w:rsidR="00DF4039" w:rsidRDefault="00DF4039" w:rsidP="00DF4039">
      <w:pPr>
        <w:ind w:left="0"/>
        <w:jc w:val="center"/>
        <w:rPr>
          <w:sz w:val="32"/>
          <w:szCs w:val="36"/>
        </w:rPr>
      </w:pPr>
    </w:p>
    <w:p w14:paraId="1712C065" w14:textId="7AEDB1A2" w:rsidR="00DF4039" w:rsidRPr="00DF4039" w:rsidRDefault="00DF4039" w:rsidP="00DF4039">
      <w:pPr>
        <w:ind w:left="0"/>
        <w:jc w:val="center"/>
        <w:rPr>
          <w:b/>
          <w:bCs/>
          <w:sz w:val="32"/>
          <w:szCs w:val="36"/>
        </w:rPr>
      </w:pPr>
      <w:r w:rsidRPr="00DF4039">
        <w:rPr>
          <w:b/>
          <w:bCs/>
          <w:sz w:val="32"/>
          <w:szCs w:val="36"/>
        </w:rPr>
        <w:t>Strictly Private &amp; Confidential</w:t>
      </w:r>
    </w:p>
    <w:p w14:paraId="254E2EFC" w14:textId="436D405B" w:rsidR="00736040" w:rsidRDefault="00736040" w:rsidP="00DF4039">
      <w:pPr>
        <w:ind w:left="0"/>
        <w:jc w:val="center"/>
        <w:rPr>
          <w:sz w:val="32"/>
          <w:szCs w:val="36"/>
        </w:rPr>
      </w:pPr>
    </w:p>
    <w:p w14:paraId="16C504BD" w14:textId="41053F31" w:rsidR="00DF4039" w:rsidRDefault="00DF4039" w:rsidP="00DF4039">
      <w:pPr>
        <w:pBdr>
          <w:top w:val="single" w:sz="4" w:space="1" w:color="auto"/>
          <w:left w:val="single" w:sz="4" w:space="4" w:color="auto"/>
          <w:bottom w:val="single" w:sz="4" w:space="1" w:color="auto"/>
          <w:right w:val="single" w:sz="4" w:space="4" w:color="auto"/>
        </w:pBdr>
        <w:ind w:left="0"/>
        <w:jc w:val="both"/>
      </w:pPr>
      <w:r w:rsidRPr="00C93983">
        <w:rPr>
          <w:b/>
          <w:u w:val="single"/>
        </w:rPr>
        <w:t>Disclosure Notice</w:t>
      </w:r>
      <w:r w:rsidRPr="00C93983">
        <w:t xml:space="preserve">: This document is being made available solely on the basis that the enclosed information must be kept confidential and not copied, distributed or passed to others except with the express prior written agreement of </w:t>
      </w:r>
      <w:r>
        <w:t xml:space="preserve">[Company Name] </w:t>
      </w:r>
      <w:r w:rsidRPr="00C93983">
        <w:t>and that it is returned or destroyed if so requested.</w:t>
      </w:r>
    </w:p>
    <w:p w14:paraId="0156232E" w14:textId="77777777" w:rsidR="00DF4039" w:rsidRPr="00C93983" w:rsidRDefault="00DF4039" w:rsidP="00DF4039">
      <w:pPr>
        <w:pBdr>
          <w:top w:val="single" w:sz="4" w:space="1" w:color="auto"/>
          <w:left w:val="single" w:sz="4" w:space="4" w:color="auto"/>
          <w:bottom w:val="single" w:sz="4" w:space="1" w:color="auto"/>
          <w:right w:val="single" w:sz="4" w:space="4" w:color="auto"/>
        </w:pBdr>
        <w:ind w:left="0"/>
        <w:jc w:val="both"/>
      </w:pPr>
    </w:p>
    <w:p w14:paraId="1F537F9C" w14:textId="732A2496" w:rsidR="00DF4039" w:rsidRDefault="00DF4039" w:rsidP="00DF4039">
      <w:pPr>
        <w:pBdr>
          <w:top w:val="single" w:sz="4" w:space="1" w:color="auto"/>
          <w:left w:val="single" w:sz="4" w:space="4" w:color="auto"/>
          <w:bottom w:val="single" w:sz="4" w:space="1" w:color="auto"/>
          <w:right w:val="single" w:sz="4" w:space="4" w:color="auto"/>
        </w:pBdr>
        <w:ind w:left="0"/>
        <w:jc w:val="both"/>
      </w:pPr>
      <w:r>
        <w:t xml:space="preserve">[Company Name] </w:t>
      </w:r>
      <w:r w:rsidRPr="00C93983">
        <w:t>do</w:t>
      </w:r>
      <w:r>
        <w:t>es</w:t>
      </w:r>
      <w:r w:rsidRPr="00C93983">
        <w:t xml:space="preserve"> not make any express or implied representations or warranties as to the accuracy or completeness of this confidential information and undertake</w:t>
      </w:r>
      <w:r>
        <w:t>s</w:t>
      </w:r>
      <w:r w:rsidRPr="00C93983">
        <w:t xml:space="preserve"> no obligation to provide access to additional information, or to update or correct any inaccuracies which may become apparent in the information provided. </w:t>
      </w:r>
      <w:r>
        <w:t xml:space="preserve">[Company Name] </w:t>
      </w:r>
      <w:r w:rsidRPr="00C93983">
        <w:t>accepts no liability or responsibility for any errors or omissions contained herein.</w:t>
      </w:r>
    </w:p>
    <w:p w14:paraId="57A5F392" w14:textId="1F9C2C98" w:rsidR="00375BFA" w:rsidRDefault="00375BFA" w:rsidP="00DF4039">
      <w:pPr>
        <w:suppressAutoHyphens w:val="0"/>
        <w:ind w:left="0"/>
        <w:rPr>
          <w:noProof/>
          <w:szCs w:val="28"/>
          <w:lang w:eastAsia="en-GB"/>
        </w:rPr>
      </w:pPr>
    </w:p>
    <w:p w14:paraId="584D3BFD" w14:textId="484642C9" w:rsidR="00DF4039" w:rsidRDefault="00DF4039">
      <w:pPr>
        <w:suppressAutoHyphens w:val="0"/>
        <w:ind w:left="0"/>
        <w:rPr>
          <w:b/>
          <w:bCs/>
          <w:sz w:val="32"/>
          <w:szCs w:val="36"/>
        </w:rPr>
      </w:pPr>
      <w:bookmarkStart w:id="0" w:name="_Toc42663371"/>
      <w:bookmarkStart w:id="1" w:name="_Toc171744953"/>
      <w:bookmarkStart w:id="2" w:name="_Toc189620533"/>
      <w:bookmarkStart w:id="3" w:name="_Toc189620878"/>
      <w:bookmarkStart w:id="4" w:name="_Toc189621058"/>
      <w:bookmarkStart w:id="5" w:name="_Toc189621418"/>
      <w:bookmarkStart w:id="6" w:name="_Toc192065821"/>
      <w:bookmarkStart w:id="7" w:name="_Toc234751533"/>
    </w:p>
    <w:p w14:paraId="54671810" w14:textId="60848E20" w:rsidR="004C4E50" w:rsidRPr="004C4E50" w:rsidRDefault="004C4E50" w:rsidP="004C4E50">
      <w:pPr>
        <w:suppressAutoHyphens w:val="0"/>
        <w:ind w:left="0"/>
        <w:jc w:val="center"/>
        <w:rPr>
          <w:b/>
          <w:bCs/>
          <w:sz w:val="32"/>
          <w:szCs w:val="36"/>
        </w:rPr>
      </w:pPr>
      <w:r w:rsidRPr="004C4E50">
        <w:rPr>
          <w:b/>
          <w:bCs/>
          <w:sz w:val="32"/>
          <w:szCs w:val="36"/>
        </w:rPr>
        <w:t>Table of Contents</w:t>
      </w:r>
    </w:p>
    <w:p w14:paraId="0504C9BF" w14:textId="6BBC27DE" w:rsidR="00990FB0" w:rsidRDefault="004C4E50">
      <w:pPr>
        <w:pStyle w:val="TOC1"/>
        <w:tabs>
          <w:tab w:val="right" w:leader="dot" w:pos="9912"/>
        </w:tabs>
        <w:rPr>
          <w:rFonts w:eastAsiaTheme="minorEastAsia" w:cstheme="minorBidi"/>
          <w:b w:val="0"/>
          <w:bCs w:val="0"/>
          <w:i w:val="0"/>
          <w:caps w:val="0"/>
          <w:noProof/>
          <w:color w:val="auto"/>
          <w:sz w:val="22"/>
          <w:szCs w:val="22"/>
          <w:lang w:val="en-GB" w:eastAsia="en-GB"/>
        </w:rPr>
      </w:pPr>
      <w:r>
        <w:fldChar w:fldCharType="begin"/>
      </w:r>
      <w:r>
        <w:instrText xml:space="preserve"> TOC \o "1-2" \h \z \u </w:instrText>
      </w:r>
      <w:r>
        <w:fldChar w:fldCharType="separate"/>
      </w:r>
      <w:hyperlink w:anchor="_Toc56371955" w:history="1">
        <w:r w:rsidR="00990FB0" w:rsidRPr="00CA0BCF">
          <w:rPr>
            <w:rStyle w:val="Hyperlink"/>
            <w:noProof/>
          </w:rPr>
          <w:t>1.0 Document Control</w:t>
        </w:r>
        <w:r w:rsidR="00990FB0">
          <w:rPr>
            <w:noProof/>
            <w:webHidden/>
          </w:rPr>
          <w:tab/>
        </w:r>
        <w:r w:rsidR="00990FB0">
          <w:rPr>
            <w:noProof/>
            <w:webHidden/>
          </w:rPr>
          <w:fldChar w:fldCharType="begin"/>
        </w:r>
        <w:r w:rsidR="00990FB0">
          <w:rPr>
            <w:noProof/>
            <w:webHidden/>
          </w:rPr>
          <w:instrText xml:space="preserve"> PAGEREF _Toc56371955 \h </w:instrText>
        </w:r>
        <w:r w:rsidR="00990FB0">
          <w:rPr>
            <w:noProof/>
            <w:webHidden/>
          </w:rPr>
        </w:r>
        <w:r w:rsidR="00990FB0">
          <w:rPr>
            <w:noProof/>
            <w:webHidden/>
          </w:rPr>
          <w:fldChar w:fldCharType="separate"/>
        </w:r>
        <w:r w:rsidR="00990FB0">
          <w:rPr>
            <w:noProof/>
            <w:webHidden/>
          </w:rPr>
          <w:t>3</w:t>
        </w:r>
        <w:r w:rsidR="00990FB0">
          <w:rPr>
            <w:noProof/>
            <w:webHidden/>
          </w:rPr>
          <w:fldChar w:fldCharType="end"/>
        </w:r>
      </w:hyperlink>
    </w:p>
    <w:p w14:paraId="23BC4CB3" w14:textId="5FB0C1C9" w:rsidR="00990FB0" w:rsidRDefault="00990FB0">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56371956" w:history="1">
        <w:r w:rsidRPr="00CA0BCF">
          <w:rPr>
            <w:rStyle w:val="Hyperlink"/>
            <w:noProof/>
          </w:rPr>
          <w:t>2.0 Introduction</w:t>
        </w:r>
        <w:r>
          <w:rPr>
            <w:noProof/>
            <w:webHidden/>
          </w:rPr>
          <w:tab/>
        </w:r>
        <w:r>
          <w:rPr>
            <w:noProof/>
            <w:webHidden/>
          </w:rPr>
          <w:fldChar w:fldCharType="begin"/>
        </w:r>
        <w:r>
          <w:rPr>
            <w:noProof/>
            <w:webHidden/>
          </w:rPr>
          <w:instrText xml:space="preserve"> PAGEREF _Toc56371956 \h </w:instrText>
        </w:r>
        <w:r>
          <w:rPr>
            <w:noProof/>
            <w:webHidden/>
          </w:rPr>
        </w:r>
        <w:r>
          <w:rPr>
            <w:noProof/>
            <w:webHidden/>
          </w:rPr>
          <w:fldChar w:fldCharType="separate"/>
        </w:r>
        <w:r>
          <w:rPr>
            <w:noProof/>
            <w:webHidden/>
          </w:rPr>
          <w:t>4</w:t>
        </w:r>
        <w:r>
          <w:rPr>
            <w:noProof/>
            <w:webHidden/>
          </w:rPr>
          <w:fldChar w:fldCharType="end"/>
        </w:r>
      </w:hyperlink>
    </w:p>
    <w:p w14:paraId="09D73E3B" w14:textId="2B9C06CD" w:rsidR="00990FB0" w:rsidRDefault="00990FB0">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56371957" w:history="1">
        <w:r w:rsidRPr="00CA0BCF">
          <w:rPr>
            <w:rStyle w:val="Hyperlink"/>
            <w:noProof/>
          </w:rPr>
          <w:t>3.0 Wind-Down Time Horizons</w:t>
        </w:r>
        <w:r>
          <w:rPr>
            <w:noProof/>
            <w:webHidden/>
          </w:rPr>
          <w:tab/>
        </w:r>
        <w:r>
          <w:rPr>
            <w:noProof/>
            <w:webHidden/>
          </w:rPr>
          <w:fldChar w:fldCharType="begin"/>
        </w:r>
        <w:r>
          <w:rPr>
            <w:noProof/>
            <w:webHidden/>
          </w:rPr>
          <w:instrText xml:space="preserve"> PAGEREF _Toc56371957 \h </w:instrText>
        </w:r>
        <w:r>
          <w:rPr>
            <w:noProof/>
            <w:webHidden/>
          </w:rPr>
        </w:r>
        <w:r>
          <w:rPr>
            <w:noProof/>
            <w:webHidden/>
          </w:rPr>
          <w:fldChar w:fldCharType="separate"/>
        </w:r>
        <w:r>
          <w:rPr>
            <w:noProof/>
            <w:webHidden/>
          </w:rPr>
          <w:t>5</w:t>
        </w:r>
        <w:r>
          <w:rPr>
            <w:noProof/>
            <w:webHidden/>
          </w:rPr>
          <w:fldChar w:fldCharType="end"/>
        </w:r>
      </w:hyperlink>
    </w:p>
    <w:p w14:paraId="217B10B0" w14:textId="3C27397C"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58" w:history="1">
        <w:r w:rsidRPr="00CA0BCF">
          <w:rPr>
            <w:rStyle w:val="Hyperlink"/>
            <w:noProof/>
          </w:rPr>
          <w:t>3.1 Business as Usual</w:t>
        </w:r>
        <w:r>
          <w:rPr>
            <w:noProof/>
            <w:webHidden/>
          </w:rPr>
          <w:tab/>
        </w:r>
        <w:r>
          <w:rPr>
            <w:noProof/>
            <w:webHidden/>
          </w:rPr>
          <w:fldChar w:fldCharType="begin"/>
        </w:r>
        <w:r>
          <w:rPr>
            <w:noProof/>
            <w:webHidden/>
          </w:rPr>
          <w:instrText xml:space="preserve"> PAGEREF _Toc56371958 \h </w:instrText>
        </w:r>
        <w:r>
          <w:rPr>
            <w:noProof/>
            <w:webHidden/>
          </w:rPr>
        </w:r>
        <w:r>
          <w:rPr>
            <w:noProof/>
            <w:webHidden/>
          </w:rPr>
          <w:fldChar w:fldCharType="separate"/>
        </w:r>
        <w:r>
          <w:rPr>
            <w:noProof/>
            <w:webHidden/>
          </w:rPr>
          <w:t>5</w:t>
        </w:r>
        <w:r>
          <w:rPr>
            <w:noProof/>
            <w:webHidden/>
          </w:rPr>
          <w:fldChar w:fldCharType="end"/>
        </w:r>
      </w:hyperlink>
    </w:p>
    <w:p w14:paraId="093BECB5" w14:textId="5FB733D6"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59" w:history="1">
        <w:r w:rsidRPr="00CA0BCF">
          <w:rPr>
            <w:rStyle w:val="Hyperlink"/>
            <w:noProof/>
          </w:rPr>
          <w:t>3.2 Occurrence of a Wind-Down Scenario</w:t>
        </w:r>
        <w:r>
          <w:rPr>
            <w:noProof/>
            <w:webHidden/>
          </w:rPr>
          <w:tab/>
        </w:r>
        <w:r>
          <w:rPr>
            <w:noProof/>
            <w:webHidden/>
          </w:rPr>
          <w:fldChar w:fldCharType="begin"/>
        </w:r>
        <w:r>
          <w:rPr>
            <w:noProof/>
            <w:webHidden/>
          </w:rPr>
          <w:instrText xml:space="preserve"> PAGEREF _Toc56371959 \h </w:instrText>
        </w:r>
        <w:r>
          <w:rPr>
            <w:noProof/>
            <w:webHidden/>
          </w:rPr>
        </w:r>
        <w:r>
          <w:rPr>
            <w:noProof/>
            <w:webHidden/>
          </w:rPr>
          <w:fldChar w:fldCharType="separate"/>
        </w:r>
        <w:r>
          <w:rPr>
            <w:noProof/>
            <w:webHidden/>
          </w:rPr>
          <w:t>5</w:t>
        </w:r>
        <w:r>
          <w:rPr>
            <w:noProof/>
            <w:webHidden/>
          </w:rPr>
          <w:fldChar w:fldCharType="end"/>
        </w:r>
      </w:hyperlink>
    </w:p>
    <w:p w14:paraId="5AF49B24" w14:textId="102DA4F6"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60" w:history="1">
        <w:r w:rsidRPr="00CA0BCF">
          <w:rPr>
            <w:rStyle w:val="Hyperlink"/>
            <w:noProof/>
          </w:rPr>
          <w:t>3.3 Winding-Down the Business</w:t>
        </w:r>
        <w:r>
          <w:rPr>
            <w:noProof/>
            <w:webHidden/>
          </w:rPr>
          <w:tab/>
        </w:r>
        <w:r>
          <w:rPr>
            <w:noProof/>
            <w:webHidden/>
          </w:rPr>
          <w:fldChar w:fldCharType="begin"/>
        </w:r>
        <w:r>
          <w:rPr>
            <w:noProof/>
            <w:webHidden/>
          </w:rPr>
          <w:instrText xml:space="preserve"> PAGEREF _Toc56371960 \h </w:instrText>
        </w:r>
        <w:r>
          <w:rPr>
            <w:noProof/>
            <w:webHidden/>
          </w:rPr>
        </w:r>
        <w:r>
          <w:rPr>
            <w:noProof/>
            <w:webHidden/>
          </w:rPr>
          <w:fldChar w:fldCharType="separate"/>
        </w:r>
        <w:r>
          <w:rPr>
            <w:noProof/>
            <w:webHidden/>
          </w:rPr>
          <w:t>5</w:t>
        </w:r>
        <w:r>
          <w:rPr>
            <w:noProof/>
            <w:webHidden/>
          </w:rPr>
          <w:fldChar w:fldCharType="end"/>
        </w:r>
      </w:hyperlink>
    </w:p>
    <w:p w14:paraId="74F0A78A" w14:textId="0194DDDC"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61" w:history="1">
        <w:r w:rsidRPr="00CA0BCF">
          <w:rPr>
            <w:rStyle w:val="Hyperlink"/>
            <w:noProof/>
          </w:rPr>
          <w:t>3.4 Cancelling Regulatory Permissions</w:t>
        </w:r>
        <w:r>
          <w:rPr>
            <w:noProof/>
            <w:webHidden/>
          </w:rPr>
          <w:tab/>
        </w:r>
        <w:r>
          <w:rPr>
            <w:noProof/>
            <w:webHidden/>
          </w:rPr>
          <w:fldChar w:fldCharType="begin"/>
        </w:r>
        <w:r>
          <w:rPr>
            <w:noProof/>
            <w:webHidden/>
          </w:rPr>
          <w:instrText xml:space="preserve"> PAGEREF _Toc56371961 \h </w:instrText>
        </w:r>
        <w:r>
          <w:rPr>
            <w:noProof/>
            <w:webHidden/>
          </w:rPr>
        </w:r>
        <w:r>
          <w:rPr>
            <w:noProof/>
            <w:webHidden/>
          </w:rPr>
          <w:fldChar w:fldCharType="separate"/>
        </w:r>
        <w:r>
          <w:rPr>
            <w:noProof/>
            <w:webHidden/>
          </w:rPr>
          <w:t>5</w:t>
        </w:r>
        <w:r>
          <w:rPr>
            <w:noProof/>
            <w:webHidden/>
          </w:rPr>
          <w:fldChar w:fldCharType="end"/>
        </w:r>
      </w:hyperlink>
    </w:p>
    <w:p w14:paraId="4F5855D0" w14:textId="7CFCAF98" w:rsidR="00990FB0" w:rsidRDefault="00990FB0">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56371962" w:history="1">
        <w:r w:rsidRPr="00CA0BCF">
          <w:rPr>
            <w:rStyle w:val="Hyperlink"/>
            <w:noProof/>
          </w:rPr>
          <w:t>4.0 Wind-Down Scenarios</w:t>
        </w:r>
        <w:r>
          <w:rPr>
            <w:noProof/>
            <w:webHidden/>
          </w:rPr>
          <w:tab/>
        </w:r>
        <w:r>
          <w:rPr>
            <w:noProof/>
            <w:webHidden/>
          </w:rPr>
          <w:fldChar w:fldCharType="begin"/>
        </w:r>
        <w:r>
          <w:rPr>
            <w:noProof/>
            <w:webHidden/>
          </w:rPr>
          <w:instrText xml:space="preserve"> PAGEREF _Toc56371962 \h </w:instrText>
        </w:r>
        <w:r>
          <w:rPr>
            <w:noProof/>
            <w:webHidden/>
          </w:rPr>
        </w:r>
        <w:r>
          <w:rPr>
            <w:noProof/>
            <w:webHidden/>
          </w:rPr>
          <w:fldChar w:fldCharType="separate"/>
        </w:r>
        <w:r>
          <w:rPr>
            <w:noProof/>
            <w:webHidden/>
          </w:rPr>
          <w:t>6</w:t>
        </w:r>
        <w:r>
          <w:rPr>
            <w:noProof/>
            <w:webHidden/>
          </w:rPr>
          <w:fldChar w:fldCharType="end"/>
        </w:r>
      </w:hyperlink>
    </w:p>
    <w:p w14:paraId="0AE0EFFF" w14:textId="7B3C9B4B"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63" w:history="1">
        <w:r w:rsidRPr="00CA0BCF">
          <w:rPr>
            <w:rStyle w:val="Hyperlink"/>
            <w:noProof/>
          </w:rPr>
          <w:t>4.1 Wind-Down Scenario Criteria</w:t>
        </w:r>
        <w:r>
          <w:rPr>
            <w:noProof/>
            <w:webHidden/>
          </w:rPr>
          <w:tab/>
        </w:r>
        <w:r>
          <w:rPr>
            <w:noProof/>
            <w:webHidden/>
          </w:rPr>
          <w:fldChar w:fldCharType="begin"/>
        </w:r>
        <w:r>
          <w:rPr>
            <w:noProof/>
            <w:webHidden/>
          </w:rPr>
          <w:instrText xml:space="preserve"> PAGEREF _Toc56371963 \h </w:instrText>
        </w:r>
        <w:r>
          <w:rPr>
            <w:noProof/>
            <w:webHidden/>
          </w:rPr>
        </w:r>
        <w:r>
          <w:rPr>
            <w:noProof/>
            <w:webHidden/>
          </w:rPr>
          <w:fldChar w:fldCharType="separate"/>
        </w:r>
        <w:r>
          <w:rPr>
            <w:noProof/>
            <w:webHidden/>
          </w:rPr>
          <w:t>6</w:t>
        </w:r>
        <w:r>
          <w:rPr>
            <w:noProof/>
            <w:webHidden/>
          </w:rPr>
          <w:fldChar w:fldCharType="end"/>
        </w:r>
      </w:hyperlink>
    </w:p>
    <w:p w14:paraId="7263BE89" w14:textId="4BF56C65"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64" w:history="1">
        <w:r w:rsidRPr="00CA0BCF">
          <w:rPr>
            <w:rStyle w:val="Hyperlink"/>
            <w:noProof/>
          </w:rPr>
          <w:t>4.2 Our Firm’s Wind-Down Scenarios</w:t>
        </w:r>
        <w:r>
          <w:rPr>
            <w:noProof/>
            <w:webHidden/>
          </w:rPr>
          <w:tab/>
        </w:r>
        <w:r>
          <w:rPr>
            <w:noProof/>
            <w:webHidden/>
          </w:rPr>
          <w:fldChar w:fldCharType="begin"/>
        </w:r>
        <w:r>
          <w:rPr>
            <w:noProof/>
            <w:webHidden/>
          </w:rPr>
          <w:instrText xml:space="preserve"> PAGEREF _Toc56371964 \h </w:instrText>
        </w:r>
        <w:r>
          <w:rPr>
            <w:noProof/>
            <w:webHidden/>
          </w:rPr>
        </w:r>
        <w:r>
          <w:rPr>
            <w:noProof/>
            <w:webHidden/>
          </w:rPr>
          <w:fldChar w:fldCharType="separate"/>
        </w:r>
        <w:r>
          <w:rPr>
            <w:noProof/>
            <w:webHidden/>
          </w:rPr>
          <w:t>6</w:t>
        </w:r>
        <w:r>
          <w:rPr>
            <w:noProof/>
            <w:webHidden/>
          </w:rPr>
          <w:fldChar w:fldCharType="end"/>
        </w:r>
      </w:hyperlink>
    </w:p>
    <w:p w14:paraId="779170BF" w14:textId="2DF09356" w:rsidR="00990FB0" w:rsidRDefault="00990FB0">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56371965" w:history="1">
        <w:r w:rsidRPr="00CA0BCF">
          <w:rPr>
            <w:rStyle w:val="Hyperlink"/>
            <w:noProof/>
          </w:rPr>
          <w:t>5.0 Analysis of Wind-Down Scenarios</w:t>
        </w:r>
        <w:r>
          <w:rPr>
            <w:noProof/>
            <w:webHidden/>
          </w:rPr>
          <w:tab/>
        </w:r>
        <w:r>
          <w:rPr>
            <w:noProof/>
            <w:webHidden/>
          </w:rPr>
          <w:fldChar w:fldCharType="begin"/>
        </w:r>
        <w:r>
          <w:rPr>
            <w:noProof/>
            <w:webHidden/>
          </w:rPr>
          <w:instrText xml:space="preserve"> PAGEREF _Toc56371965 \h </w:instrText>
        </w:r>
        <w:r>
          <w:rPr>
            <w:noProof/>
            <w:webHidden/>
          </w:rPr>
        </w:r>
        <w:r>
          <w:rPr>
            <w:noProof/>
            <w:webHidden/>
          </w:rPr>
          <w:fldChar w:fldCharType="separate"/>
        </w:r>
        <w:r>
          <w:rPr>
            <w:noProof/>
            <w:webHidden/>
          </w:rPr>
          <w:t>7</w:t>
        </w:r>
        <w:r>
          <w:rPr>
            <w:noProof/>
            <w:webHidden/>
          </w:rPr>
          <w:fldChar w:fldCharType="end"/>
        </w:r>
      </w:hyperlink>
    </w:p>
    <w:p w14:paraId="219F4DA5" w14:textId="1D1348E2"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66" w:history="1">
        <w:r w:rsidRPr="00CA0BCF">
          <w:rPr>
            <w:rStyle w:val="Hyperlink"/>
            <w:noProof/>
          </w:rPr>
          <w:t>5.1 Scenario 1: [Title]</w:t>
        </w:r>
        <w:r>
          <w:rPr>
            <w:noProof/>
            <w:webHidden/>
          </w:rPr>
          <w:tab/>
        </w:r>
        <w:r>
          <w:rPr>
            <w:noProof/>
            <w:webHidden/>
          </w:rPr>
          <w:fldChar w:fldCharType="begin"/>
        </w:r>
        <w:r>
          <w:rPr>
            <w:noProof/>
            <w:webHidden/>
          </w:rPr>
          <w:instrText xml:space="preserve"> PAGEREF _Toc56371966 \h </w:instrText>
        </w:r>
        <w:r>
          <w:rPr>
            <w:noProof/>
            <w:webHidden/>
          </w:rPr>
        </w:r>
        <w:r>
          <w:rPr>
            <w:noProof/>
            <w:webHidden/>
          </w:rPr>
          <w:fldChar w:fldCharType="separate"/>
        </w:r>
        <w:r>
          <w:rPr>
            <w:noProof/>
            <w:webHidden/>
          </w:rPr>
          <w:t>7</w:t>
        </w:r>
        <w:r>
          <w:rPr>
            <w:noProof/>
            <w:webHidden/>
          </w:rPr>
          <w:fldChar w:fldCharType="end"/>
        </w:r>
      </w:hyperlink>
    </w:p>
    <w:p w14:paraId="777268F6" w14:textId="4811835F"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67" w:history="1">
        <w:r w:rsidRPr="00CA0BCF">
          <w:rPr>
            <w:rStyle w:val="Hyperlink"/>
            <w:noProof/>
          </w:rPr>
          <w:t>5.2 Scenario 2: [Title]</w:t>
        </w:r>
        <w:r>
          <w:rPr>
            <w:noProof/>
            <w:webHidden/>
          </w:rPr>
          <w:tab/>
        </w:r>
        <w:r>
          <w:rPr>
            <w:noProof/>
            <w:webHidden/>
          </w:rPr>
          <w:fldChar w:fldCharType="begin"/>
        </w:r>
        <w:r>
          <w:rPr>
            <w:noProof/>
            <w:webHidden/>
          </w:rPr>
          <w:instrText xml:space="preserve"> PAGEREF _Toc56371967 \h </w:instrText>
        </w:r>
        <w:r>
          <w:rPr>
            <w:noProof/>
            <w:webHidden/>
          </w:rPr>
        </w:r>
        <w:r>
          <w:rPr>
            <w:noProof/>
            <w:webHidden/>
          </w:rPr>
          <w:fldChar w:fldCharType="separate"/>
        </w:r>
        <w:r>
          <w:rPr>
            <w:noProof/>
            <w:webHidden/>
          </w:rPr>
          <w:t>7</w:t>
        </w:r>
        <w:r>
          <w:rPr>
            <w:noProof/>
            <w:webHidden/>
          </w:rPr>
          <w:fldChar w:fldCharType="end"/>
        </w:r>
      </w:hyperlink>
    </w:p>
    <w:p w14:paraId="7B31A424" w14:textId="18984CA2" w:rsidR="00990FB0" w:rsidRDefault="00990FB0">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56371968" w:history="1">
        <w:r w:rsidRPr="00CA0BCF">
          <w:rPr>
            <w:rStyle w:val="Hyperlink"/>
            <w:noProof/>
          </w:rPr>
          <w:t>6.0 Operational Impact Assessment</w:t>
        </w:r>
        <w:r>
          <w:rPr>
            <w:noProof/>
            <w:webHidden/>
          </w:rPr>
          <w:tab/>
        </w:r>
        <w:r>
          <w:rPr>
            <w:noProof/>
            <w:webHidden/>
          </w:rPr>
          <w:fldChar w:fldCharType="begin"/>
        </w:r>
        <w:r>
          <w:rPr>
            <w:noProof/>
            <w:webHidden/>
          </w:rPr>
          <w:instrText xml:space="preserve"> PAGEREF _Toc56371968 \h </w:instrText>
        </w:r>
        <w:r>
          <w:rPr>
            <w:noProof/>
            <w:webHidden/>
          </w:rPr>
        </w:r>
        <w:r>
          <w:rPr>
            <w:noProof/>
            <w:webHidden/>
          </w:rPr>
          <w:fldChar w:fldCharType="separate"/>
        </w:r>
        <w:r>
          <w:rPr>
            <w:noProof/>
            <w:webHidden/>
          </w:rPr>
          <w:t>8</w:t>
        </w:r>
        <w:r>
          <w:rPr>
            <w:noProof/>
            <w:webHidden/>
          </w:rPr>
          <w:fldChar w:fldCharType="end"/>
        </w:r>
      </w:hyperlink>
    </w:p>
    <w:p w14:paraId="3A73062B" w14:textId="27D90A9E"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69" w:history="1">
        <w:r w:rsidRPr="00CA0BCF">
          <w:rPr>
            <w:rStyle w:val="Hyperlink"/>
            <w:noProof/>
          </w:rPr>
          <w:t>6.1 Business Units</w:t>
        </w:r>
        <w:r>
          <w:rPr>
            <w:noProof/>
            <w:webHidden/>
          </w:rPr>
          <w:tab/>
        </w:r>
        <w:r>
          <w:rPr>
            <w:noProof/>
            <w:webHidden/>
          </w:rPr>
          <w:fldChar w:fldCharType="begin"/>
        </w:r>
        <w:r>
          <w:rPr>
            <w:noProof/>
            <w:webHidden/>
          </w:rPr>
          <w:instrText xml:space="preserve"> PAGEREF _Toc56371969 \h </w:instrText>
        </w:r>
        <w:r>
          <w:rPr>
            <w:noProof/>
            <w:webHidden/>
          </w:rPr>
        </w:r>
        <w:r>
          <w:rPr>
            <w:noProof/>
            <w:webHidden/>
          </w:rPr>
          <w:fldChar w:fldCharType="separate"/>
        </w:r>
        <w:r>
          <w:rPr>
            <w:noProof/>
            <w:webHidden/>
          </w:rPr>
          <w:t>8</w:t>
        </w:r>
        <w:r>
          <w:rPr>
            <w:noProof/>
            <w:webHidden/>
          </w:rPr>
          <w:fldChar w:fldCharType="end"/>
        </w:r>
      </w:hyperlink>
    </w:p>
    <w:p w14:paraId="69C07AA8" w14:textId="387F3DF9"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70" w:history="1">
        <w:r w:rsidRPr="00CA0BCF">
          <w:rPr>
            <w:rStyle w:val="Hyperlink"/>
            <w:noProof/>
          </w:rPr>
          <w:t>6.2 Offices</w:t>
        </w:r>
        <w:r>
          <w:rPr>
            <w:noProof/>
            <w:webHidden/>
          </w:rPr>
          <w:tab/>
        </w:r>
        <w:r>
          <w:rPr>
            <w:noProof/>
            <w:webHidden/>
          </w:rPr>
          <w:fldChar w:fldCharType="begin"/>
        </w:r>
        <w:r>
          <w:rPr>
            <w:noProof/>
            <w:webHidden/>
          </w:rPr>
          <w:instrText xml:space="preserve"> PAGEREF _Toc56371970 \h </w:instrText>
        </w:r>
        <w:r>
          <w:rPr>
            <w:noProof/>
            <w:webHidden/>
          </w:rPr>
        </w:r>
        <w:r>
          <w:rPr>
            <w:noProof/>
            <w:webHidden/>
          </w:rPr>
          <w:fldChar w:fldCharType="separate"/>
        </w:r>
        <w:r>
          <w:rPr>
            <w:noProof/>
            <w:webHidden/>
          </w:rPr>
          <w:t>8</w:t>
        </w:r>
        <w:r>
          <w:rPr>
            <w:noProof/>
            <w:webHidden/>
          </w:rPr>
          <w:fldChar w:fldCharType="end"/>
        </w:r>
      </w:hyperlink>
    </w:p>
    <w:p w14:paraId="182E7379" w14:textId="6A75278F"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71" w:history="1">
        <w:r w:rsidRPr="00CA0BCF">
          <w:rPr>
            <w:rStyle w:val="Hyperlink"/>
            <w:noProof/>
          </w:rPr>
          <w:t>6.3 IT Systems</w:t>
        </w:r>
        <w:r>
          <w:rPr>
            <w:noProof/>
            <w:webHidden/>
          </w:rPr>
          <w:tab/>
        </w:r>
        <w:r>
          <w:rPr>
            <w:noProof/>
            <w:webHidden/>
          </w:rPr>
          <w:fldChar w:fldCharType="begin"/>
        </w:r>
        <w:r>
          <w:rPr>
            <w:noProof/>
            <w:webHidden/>
          </w:rPr>
          <w:instrText xml:space="preserve"> PAGEREF _Toc56371971 \h </w:instrText>
        </w:r>
        <w:r>
          <w:rPr>
            <w:noProof/>
            <w:webHidden/>
          </w:rPr>
        </w:r>
        <w:r>
          <w:rPr>
            <w:noProof/>
            <w:webHidden/>
          </w:rPr>
          <w:fldChar w:fldCharType="separate"/>
        </w:r>
        <w:r>
          <w:rPr>
            <w:noProof/>
            <w:webHidden/>
          </w:rPr>
          <w:t>8</w:t>
        </w:r>
        <w:r>
          <w:rPr>
            <w:noProof/>
            <w:webHidden/>
          </w:rPr>
          <w:fldChar w:fldCharType="end"/>
        </w:r>
      </w:hyperlink>
    </w:p>
    <w:p w14:paraId="4910A6C6" w14:textId="21C2233B" w:rsidR="00990FB0" w:rsidRDefault="00990FB0">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56371972" w:history="1">
        <w:r w:rsidRPr="00CA0BCF">
          <w:rPr>
            <w:rStyle w:val="Hyperlink"/>
            <w:noProof/>
          </w:rPr>
          <w:t>7.0 Stakeholder Impact Assessment</w:t>
        </w:r>
        <w:r>
          <w:rPr>
            <w:noProof/>
            <w:webHidden/>
          </w:rPr>
          <w:tab/>
        </w:r>
        <w:r>
          <w:rPr>
            <w:noProof/>
            <w:webHidden/>
          </w:rPr>
          <w:fldChar w:fldCharType="begin"/>
        </w:r>
        <w:r>
          <w:rPr>
            <w:noProof/>
            <w:webHidden/>
          </w:rPr>
          <w:instrText xml:space="preserve"> PAGEREF _Toc56371972 \h </w:instrText>
        </w:r>
        <w:r>
          <w:rPr>
            <w:noProof/>
            <w:webHidden/>
          </w:rPr>
        </w:r>
        <w:r>
          <w:rPr>
            <w:noProof/>
            <w:webHidden/>
          </w:rPr>
          <w:fldChar w:fldCharType="separate"/>
        </w:r>
        <w:r>
          <w:rPr>
            <w:noProof/>
            <w:webHidden/>
          </w:rPr>
          <w:t>9</w:t>
        </w:r>
        <w:r>
          <w:rPr>
            <w:noProof/>
            <w:webHidden/>
          </w:rPr>
          <w:fldChar w:fldCharType="end"/>
        </w:r>
      </w:hyperlink>
    </w:p>
    <w:p w14:paraId="1EDACE27" w14:textId="2CAE6FBD" w:rsidR="00990FB0" w:rsidRDefault="00990FB0">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56371973" w:history="1">
        <w:r w:rsidRPr="00CA0BCF">
          <w:rPr>
            <w:rStyle w:val="Hyperlink"/>
            <w:noProof/>
          </w:rPr>
          <w:t>8.0 Wind-Down Resourcing Requirements</w:t>
        </w:r>
        <w:r>
          <w:rPr>
            <w:noProof/>
            <w:webHidden/>
          </w:rPr>
          <w:tab/>
        </w:r>
        <w:r>
          <w:rPr>
            <w:noProof/>
            <w:webHidden/>
          </w:rPr>
          <w:fldChar w:fldCharType="begin"/>
        </w:r>
        <w:r>
          <w:rPr>
            <w:noProof/>
            <w:webHidden/>
          </w:rPr>
          <w:instrText xml:space="preserve"> PAGEREF _Toc56371973 \h </w:instrText>
        </w:r>
        <w:r>
          <w:rPr>
            <w:noProof/>
            <w:webHidden/>
          </w:rPr>
        </w:r>
        <w:r>
          <w:rPr>
            <w:noProof/>
            <w:webHidden/>
          </w:rPr>
          <w:fldChar w:fldCharType="separate"/>
        </w:r>
        <w:r>
          <w:rPr>
            <w:noProof/>
            <w:webHidden/>
          </w:rPr>
          <w:t>10</w:t>
        </w:r>
        <w:r>
          <w:rPr>
            <w:noProof/>
            <w:webHidden/>
          </w:rPr>
          <w:fldChar w:fldCharType="end"/>
        </w:r>
      </w:hyperlink>
    </w:p>
    <w:p w14:paraId="4B2367F0" w14:textId="0AA2AFA1"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74" w:history="1">
        <w:r w:rsidRPr="00CA0BCF">
          <w:rPr>
            <w:rStyle w:val="Hyperlink"/>
            <w:noProof/>
          </w:rPr>
          <w:t>8.1 The Need for Resources in Wind-Down</w:t>
        </w:r>
        <w:r>
          <w:rPr>
            <w:noProof/>
            <w:webHidden/>
          </w:rPr>
          <w:tab/>
        </w:r>
        <w:r>
          <w:rPr>
            <w:noProof/>
            <w:webHidden/>
          </w:rPr>
          <w:fldChar w:fldCharType="begin"/>
        </w:r>
        <w:r>
          <w:rPr>
            <w:noProof/>
            <w:webHidden/>
          </w:rPr>
          <w:instrText xml:space="preserve"> PAGEREF _Toc56371974 \h </w:instrText>
        </w:r>
        <w:r>
          <w:rPr>
            <w:noProof/>
            <w:webHidden/>
          </w:rPr>
        </w:r>
        <w:r>
          <w:rPr>
            <w:noProof/>
            <w:webHidden/>
          </w:rPr>
          <w:fldChar w:fldCharType="separate"/>
        </w:r>
        <w:r>
          <w:rPr>
            <w:noProof/>
            <w:webHidden/>
          </w:rPr>
          <w:t>10</w:t>
        </w:r>
        <w:r>
          <w:rPr>
            <w:noProof/>
            <w:webHidden/>
          </w:rPr>
          <w:fldChar w:fldCharType="end"/>
        </w:r>
      </w:hyperlink>
    </w:p>
    <w:p w14:paraId="28573DC0" w14:textId="39BF1417"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75" w:history="1">
        <w:r w:rsidRPr="00CA0BCF">
          <w:rPr>
            <w:rStyle w:val="Hyperlink"/>
            <w:noProof/>
          </w:rPr>
          <w:t>8.2 Wind-Down Resourcing Estimates</w:t>
        </w:r>
        <w:r>
          <w:rPr>
            <w:noProof/>
            <w:webHidden/>
          </w:rPr>
          <w:tab/>
        </w:r>
        <w:r>
          <w:rPr>
            <w:noProof/>
            <w:webHidden/>
          </w:rPr>
          <w:fldChar w:fldCharType="begin"/>
        </w:r>
        <w:r>
          <w:rPr>
            <w:noProof/>
            <w:webHidden/>
          </w:rPr>
          <w:instrText xml:space="preserve"> PAGEREF _Toc56371975 \h </w:instrText>
        </w:r>
        <w:r>
          <w:rPr>
            <w:noProof/>
            <w:webHidden/>
          </w:rPr>
        </w:r>
        <w:r>
          <w:rPr>
            <w:noProof/>
            <w:webHidden/>
          </w:rPr>
          <w:fldChar w:fldCharType="separate"/>
        </w:r>
        <w:r>
          <w:rPr>
            <w:noProof/>
            <w:webHidden/>
          </w:rPr>
          <w:t>10</w:t>
        </w:r>
        <w:r>
          <w:rPr>
            <w:noProof/>
            <w:webHidden/>
          </w:rPr>
          <w:fldChar w:fldCharType="end"/>
        </w:r>
      </w:hyperlink>
    </w:p>
    <w:p w14:paraId="35E8C73E" w14:textId="591F63A2"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76" w:history="1">
        <w:r w:rsidRPr="00CA0BCF">
          <w:rPr>
            <w:rStyle w:val="Hyperlink"/>
            <w:noProof/>
          </w:rPr>
          <w:t>8.3 Resourcing Additions</w:t>
        </w:r>
        <w:r>
          <w:rPr>
            <w:noProof/>
            <w:webHidden/>
          </w:rPr>
          <w:tab/>
        </w:r>
        <w:r>
          <w:rPr>
            <w:noProof/>
            <w:webHidden/>
          </w:rPr>
          <w:fldChar w:fldCharType="begin"/>
        </w:r>
        <w:r>
          <w:rPr>
            <w:noProof/>
            <w:webHidden/>
          </w:rPr>
          <w:instrText xml:space="preserve"> PAGEREF _Toc56371976 \h </w:instrText>
        </w:r>
        <w:r>
          <w:rPr>
            <w:noProof/>
            <w:webHidden/>
          </w:rPr>
        </w:r>
        <w:r>
          <w:rPr>
            <w:noProof/>
            <w:webHidden/>
          </w:rPr>
          <w:fldChar w:fldCharType="separate"/>
        </w:r>
        <w:r>
          <w:rPr>
            <w:noProof/>
            <w:webHidden/>
          </w:rPr>
          <w:t>10</w:t>
        </w:r>
        <w:r>
          <w:rPr>
            <w:noProof/>
            <w:webHidden/>
          </w:rPr>
          <w:fldChar w:fldCharType="end"/>
        </w:r>
      </w:hyperlink>
    </w:p>
    <w:p w14:paraId="3E305CDB" w14:textId="4302ED68"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77" w:history="1">
        <w:r w:rsidRPr="00CA0BCF">
          <w:rPr>
            <w:rStyle w:val="Hyperlink"/>
            <w:noProof/>
          </w:rPr>
          <w:t>8.4 Redundancies</w:t>
        </w:r>
        <w:r>
          <w:rPr>
            <w:noProof/>
            <w:webHidden/>
          </w:rPr>
          <w:tab/>
        </w:r>
        <w:r>
          <w:rPr>
            <w:noProof/>
            <w:webHidden/>
          </w:rPr>
          <w:fldChar w:fldCharType="begin"/>
        </w:r>
        <w:r>
          <w:rPr>
            <w:noProof/>
            <w:webHidden/>
          </w:rPr>
          <w:instrText xml:space="preserve"> PAGEREF _Toc56371977 \h </w:instrText>
        </w:r>
        <w:r>
          <w:rPr>
            <w:noProof/>
            <w:webHidden/>
          </w:rPr>
        </w:r>
        <w:r>
          <w:rPr>
            <w:noProof/>
            <w:webHidden/>
          </w:rPr>
          <w:fldChar w:fldCharType="separate"/>
        </w:r>
        <w:r>
          <w:rPr>
            <w:noProof/>
            <w:webHidden/>
          </w:rPr>
          <w:t>10</w:t>
        </w:r>
        <w:r>
          <w:rPr>
            <w:noProof/>
            <w:webHidden/>
          </w:rPr>
          <w:fldChar w:fldCharType="end"/>
        </w:r>
      </w:hyperlink>
    </w:p>
    <w:p w14:paraId="60671466" w14:textId="1EB29BEC" w:rsidR="00990FB0" w:rsidRDefault="00990FB0">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56371978" w:history="1">
        <w:r w:rsidRPr="00CA0BCF">
          <w:rPr>
            <w:rStyle w:val="Hyperlink"/>
            <w:noProof/>
          </w:rPr>
          <w:t>9.0 Wind-Down Monthly Cash Flow Projections</w:t>
        </w:r>
        <w:r>
          <w:rPr>
            <w:noProof/>
            <w:webHidden/>
          </w:rPr>
          <w:tab/>
        </w:r>
        <w:r>
          <w:rPr>
            <w:noProof/>
            <w:webHidden/>
          </w:rPr>
          <w:fldChar w:fldCharType="begin"/>
        </w:r>
        <w:r>
          <w:rPr>
            <w:noProof/>
            <w:webHidden/>
          </w:rPr>
          <w:instrText xml:space="preserve"> PAGEREF _Toc56371978 \h </w:instrText>
        </w:r>
        <w:r>
          <w:rPr>
            <w:noProof/>
            <w:webHidden/>
          </w:rPr>
        </w:r>
        <w:r>
          <w:rPr>
            <w:noProof/>
            <w:webHidden/>
          </w:rPr>
          <w:fldChar w:fldCharType="separate"/>
        </w:r>
        <w:r>
          <w:rPr>
            <w:noProof/>
            <w:webHidden/>
          </w:rPr>
          <w:t>11</w:t>
        </w:r>
        <w:r>
          <w:rPr>
            <w:noProof/>
            <w:webHidden/>
          </w:rPr>
          <w:fldChar w:fldCharType="end"/>
        </w:r>
      </w:hyperlink>
    </w:p>
    <w:p w14:paraId="6D867AE6" w14:textId="05F57E16"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79" w:history="1">
        <w:r w:rsidRPr="00CA0BCF">
          <w:rPr>
            <w:rStyle w:val="Hyperlink"/>
            <w:noProof/>
          </w:rPr>
          <w:t>9.1 Financial Assumptions</w:t>
        </w:r>
        <w:r>
          <w:rPr>
            <w:noProof/>
            <w:webHidden/>
          </w:rPr>
          <w:tab/>
        </w:r>
        <w:r>
          <w:rPr>
            <w:noProof/>
            <w:webHidden/>
          </w:rPr>
          <w:fldChar w:fldCharType="begin"/>
        </w:r>
        <w:r>
          <w:rPr>
            <w:noProof/>
            <w:webHidden/>
          </w:rPr>
          <w:instrText xml:space="preserve"> PAGEREF _Toc56371979 \h </w:instrText>
        </w:r>
        <w:r>
          <w:rPr>
            <w:noProof/>
            <w:webHidden/>
          </w:rPr>
        </w:r>
        <w:r>
          <w:rPr>
            <w:noProof/>
            <w:webHidden/>
          </w:rPr>
          <w:fldChar w:fldCharType="separate"/>
        </w:r>
        <w:r>
          <w:rPr>
            <w:noProof/>
            <w:webHidden/>
          </w:rPr>
          <w:t>11</w:t>
        </w:r>
        <w:r>
          <w:rPr>
            <w:noProof/>
            <w:webHidden/>
          </w:rPr>
          <w:fldChar w:fldCharType="end"/>
        </w:r>
      </w:hyperlink>
    </w:p>
    <w:p w14:paraId="5B25AE55" w14:textId="6A5906FE"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80" w:history="1">
        <w:r w:rsidRPr="00CA0BCF">
          <w:rPr>
            <w:rStyle w:val="Hyperlink"/>
            <w:noProof/>
          </w:rPr>
          <w:t>9.2 Monthly Cash Flow Projections</w:t>
        </w:r>
        <w:r>
          <w:rPr>
            <w:noProof/>
            <w:webHidden/>
          </w:rPr>
          <w:tab/>
        </w:r>
        <w:r>
          <w:rPr>
            <w:noProof/>
            <w:webHidden/>
          </w:rPr>
          <w:fldChar w:fldCharType="begin"/>
        </w:r>
        <w:r>
          <w:rPr>
            <w:noProof/>
            <w:webHidden/>
          </w:rPr>
          <w:instrText xml:space="preserve"> PAGEREF _Toc56371980 \h </w:instrText>
        </w:r>
        <w:r>
          <w:rPr>
            <w:noProof/>
            <w:webHidden/>
          </w:rPr>
        </w:r>
        <w:r>
          <w:rPr>
            <w:noProof/>
            <w:webHidden/>
          </w:rPr>
          <w:fldChar w:fldCharType="separate"/>
        </w:r>
        <w:r>
          <w:rPr>
            <w:noProof/>
            <w:webHidden/>
          </w:rPr>
          <w:t>11</w:t>
        </w:r>
        <w:r>
          <w:rPr>
            <w:noProof/>
            <w:webHidden/>
          </w:rPr>
          <w:fldChar w:fldCharType="end"/>
        </w:r>
      </w:hyperlink>
    </w:p>
    <w:p w14:paraId="4F9DD88E" w14:textId="177FDF69" w:rsidR="00990FB0" w:rsidRDefault="00990FB0">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56371981" w:history="1">
        <w:r w:rsidRPr="00CA0BCF">
          <w:rPr>
            <w:rStyle w:val="Hyperlink"/>
            <w:noProof/>
          </w:rPr>
          <w:t>10.0 Wind-Down Risk Management</w:t>
        </w:r>
        <w:r>
          <w:rPr>
            <w:noProof/>
            <w:webHidden/>
          </w:rPr>
          <w:tab/>
        </w:r>
        <w:r>
          <w:rPr>
            <w:noProof/>
            <w:webHidden/>
          </w:rPr>
          <w:fldChar w:fldCharType="begin"/>
        </w:r>
        <w:r>
          <w:rPr>
            <w:noProof/>
            <w:webHidden/>
          </w:rPr>
          <w:instrText xml:space="preserve"> PAGEREF _Toc56371981 \h </w:instrText>
        </w:r>
        <w:r>
          <w:rPr>
            <w:noProof/>
            <w:webHidden/>
          </w:rPr>
        </w:r>
        <w:r>
          <w:rPr>
            <w:noProof/>
            <w:webHidden/>
          </w:rPr>
          <w:fldChar w:fldCharType="separate"/>
        </w:r>
        <w:r>
          <w:rPr>
            <w:noProof/>
            <w:webHidden/>
          </w:rPr>
          <w:t>12</w:t>
        </w:r>
        <w:r>
          <w:rPr>
            <w:noProof/>
            <w:webHidden/>
          </w:rPr>
          <w:fldChar w:fldCharType="end"/>
        </w:r>
      </w:hyperlink>
    </w:p>
    <w:p w14:paraId="7589AC14" w14:textId="5E52492F"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82" w:history="1">
        <w:r w:rsidRPr="00CA0BCF">
          <w:rPr>
            <w:rStyle w:val="Hyperlink"/>
            <w:noProof/>
          </w:rPr>
          <w:t>10.1 Risk Appetite</w:t>
        </w:r>
        <w:r>
          <w:rPr>
            <w:noProof/>
            <w:webHidden/>
          </w:rPr>
          <w:tab/>
        </w:r>
        <w:r>
          <w:rPr>
            <w:noProof/>
            <w:webHidden/>
          </w:rPr>
          <w:fldChar w:fldCharType="begin"/>
        </w:r>
        <w:r>
          <w:rPr>
            <w:noProof/>
            <w:webHidden/>
          </w:rPr>
          <w:instrText xml:space="preserve"> PAGEREF _Toc56371982 \h </w:instrText>
        </w:r>
        <w:r>
          <w:rPr>
            <w:noProof/>
            <w:webHidden/>
          </w:rPr>
        </w:r>
        <w:r>
          <w:rPr>
            <w:noProof/>
            <w:webHidden/>
          </w:rPr>
          <w:fldChar w:fldCharType="separate"/>
        </w:r>
        <w:r>
          <w:rPr>
            <w:noProof/>
            <w:webHidden/>
          </w:rPr>
          <w:t>12</w:t>
        </w:r>
        <w:r>
          <w:rPr>
            <w:noProof/>
            <w:webHidden/>
          </w:rPr>
          <w:fldChar w:fldCharType="end"/>
        </w:r>
      </w:hyperlink>
    </w:p>
    <w:p w14:paraId="3D9B7C11" w14:textId="6E0332C5"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83" w:history="1">
        <w:r w:rsidRPr="00CA0BCF">
          <w:rPr>
            <w:rStyle w:val="Hyperlink"/>
            <w:noProof/>
          </w:rPr>
          <w:t>10.2 Threshold Conditions</w:t>
        </w:r>
        <w:r>
          <w:rPr>
            <w:noProof/>
            <w:webHidden/>
          </w:rPr>
          <w:tab/>
        </w:r>
        <w:r>
          <w:rPr>
            <w:noProof/>
            <w:webHidden/>
          </w:rPr>
          <w:fldChar w:fldCharType="begin"/>
        </w:r>
        <w:r>
          <w:rPr>
            <w:noProof/>
            <w:webHidden/>
          </w:rPr>
          <w:instrText xml:space="preserve"> PAGEREF _Toc56371983 \h </w:instrText>
        </w:r>
        <w:r>
          <w:rPr>
            <w:noProof/>
            <w:webHidden/>
          </w:rPr>
        </w:r>
        <w:r>
          <w:rPr>
            <w:noProof/>
            <w:webHidden/>
          </w:rPr>
          <w:fldChar w:fldCharType="separate"/>
        </w:r>
        <w:r>
          <w:rPr>
            <w:noProof/>
            <w:webHidden/>
          </w:rPr>
          <w:t>12</w:t>
        </w:r>
        <w:r>
          <w:rPr>
            <w:noProof/>
            <w:webHidden/>
          </w:rPr>
          <w:fldChar w:fldCharType="end"/>
        </w:r>
      </w:hyperlink>
    </w:p>
    <w:p w14:paraId="10F37B4F" w14:textId="30C50782"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84" w:history="1">
        <w:r w:rsidRPr="00CA0BCF">
          <w:rPr>
            <w:rStyle w:val="Hyperlink"/>
            <w:noProof/>
          </w:rPr>
          <w:t>10.3 Wind-Down Risk Metrics and Early Warning Indicators</w:t>
        </w:r>
        <w:r>
          <w:rPr>
            <w:noProof/>
            <w:webHidden/>
          </w:rPr>
          <w:tab/>
        </w:r>
        <w:r>
          <w:rPr>
            <w:noProof/>
            <w:webHidden/>
          </w:rPr>
          <w:fldChar w:fldCharType="begin"/>
        </w:r>
        <w:r>
          <w:rPr>
            <w:noProof/>
            <w:webHidden/>
          </w:rPr>
          <w:instrText xml:space="preserve"> PAGEREF _Toc56371984 \h </w:instrText>
        </w:r>
        <w:r>
          <w:rPr>
            <w:noProof/>
            <w:webHidden/>
          </w:rPr>
        </w:r>
        <w:r>
          <w:rPr>
            <w:noProof/>
            <w:webHidden/>
          </w:rPr>
          <w:fldChar w:fldCharType="separate"/>
        </w:r>
        <w:r>
          <w:rPr>
            <w:noProof/>
            <w:webHidden/>
          </w:rPr>
          <w:t>12</w:t>
        </w:r>
        <w:r>
          <w:rPr>
            <w:noProof/>
            <w:webHidden/>
          </w:rPr>
          <w:fldChar w:fldCharType="end"/>
        </w:r>
      </w:hyperlink>
    </w:p>
    <w:p w14:paraId="67CE4516" w14:textId="5FA2B0E0" w:rsidR="00990FB0" w:rsidRDefault="00990FB0">
      <w:pPr>
        <w:pStyle w:val="TOC2"/>
        <w:tabs>
          <w:tab w:val="right" w:leader="dot" w:pos="9912"/>
        </w:tabs>
        <w:rPr>
          <w:rFonts w:eastAsiaTheme="minorEastAsia" w:cstheme="minorBidi"/>
          <w:i w:val="0"/>
          <w:smallCaps w:val="0"/>
          <w:noProof/>
          <w:color w:val="auto"/>
          <w:sz w:val="22"/>
          <w:szCs w:val="22"/>
          <w:lang w:val="en-GB" w:eastAsia="en-GB"/>
        </w:rPr>
      </w:pPr>
      <w:hyperlink w:anchor="_Toc56371985" w:history="1">
        <w:r w:rsidRPr="00CA0BCF">
          <w:rPr>
            <w:rStyle w:val="Hyperlink"/>
            <w:noProof/>
          </w:rPr>
          <w:t>10.4 Potential Recovery Options</w:t>
        </w:r>
        <w:r>
          <w:rPr>
            <w:noProof/>
            <w:webHidden/>
          </w:rPr>
          <w:tab/>
        </w:r>
        <w:r>
          <w:rPr>
            <w:noProof/>
            <w:webHidden/>
          </w:rPr>
          <w:fldChar w:fldCharType="begin"/>
        </w:r>
        <w:r>
          <w:rPr>
            <w:noProof/>
            <w:webHidden/>
          </w:rPr>
          <w:instrText xml:space="preserve"> PAGEREF _Toc56371985 \h </w:instrText>
        </w:r>
        <w:r>
          <w:rPr>
            <w:noProof/>
            <w:webHidden/>
          </w:rPr>
        </w:r>
        <w:r>
          <w:rPr>
            <w:noProof/>
            <w:webHidden/>
          </w:rPr>
          <w:fldChar w:fldCharType="separate"/>
        </w:r>
        <w:r>
          <w:rPr>
            <w:noProof/>
            <w:webHidden/>
          </w:rPr>
          <w:t>12</w:t>
        </w:r>
        <w:r>
          <w:rPr>
            <w:noProof/>
            <w:webHidden/>
          </w:rPr>
          <w:fldChar w:fldCharType="end"/>
        </w:r>
      </w:hyperlink>
    </w:p>
    <w:p w14:paraId="6F3D5074" w14:textId="740CA03E" w:rsidR="00990FB0" w:rsidRDefault="00990FB0">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56371986" w:history="1">
        <w:r w:rsidRPr="00CA0BCF">
          <w:rPr>
            <w:rStyle w:val="Hyperlink"/>
            <w:noProof/>
          </w:rPr>
          <w:t>11.0 Making the Decision to Wind-Down</w:t>
        </w:r>
        <w:r>
          <w:rPr>
            <w:noProof/>
            <w:webHidden/>
          </w:rPr>
          <w:tab/>
        </w:r>
        <w:r>
          <w:rPr>
            <w:noProof/>
            <w:webHidden/>
          </w:rPr>
          <w:fldChar w:fldCharType="begin"/>
        </w:r>
        <w:r>
          <w:rPr>
            <w:noProof/>
            <w:webHidden/>
          </w:rPr>
          <w:instrText xml:space="preserve"> PAGEREF _Toc56371986 \h </w:instrText>
        </w:r>
        <w:r>
          <w:rPr>
            <w:noProof/>
            <w:webHidden/>
          </w:rPr>
        </w:r>
        <w:r>
          <w:rPr>
            <w:noProof/>
            <w:webHidden/>
          </w:rPr>
          <w:fldChar w:fldCharType="separate"/>
        </w:r>
        <w:r>
          <w:rPr>
            <w:noProof/>
            <w:webHidden/>
          </w:rPr>
          <w:t>13</w:t>
        </w:r>
        <w:r>
          <w:rPr>
            <w:noProof/>
            <w:webHidden/>
          </w:rPr>
          <w:fldChar w:fldCharType="end"/>
        </w:r>
      </w:hyperlink>
    </w:p>
    <w:p w14:paraId="7AD008BC" w14:textId="1E446ED3" w:rsidR="00377F26" w:rsidRDefault="004C4E50" w:rsidP="000774F4">
      <w:pPr>
        <w:suppressAutoHyphens w:val="0"/>
        <w:ind w:left="0"/>
      </w:pPr>
      <w:r>
        <w:fldChar w:fldCharType="end"/>
      </w:r>
      <w:bookmarkStart w:id="8" w:name="_Toc42697302"/>
    </w:p>
    <w:p w14:paraId="10850821" w14:textId="77777777" w:rsidR="00377F26" w:rsidRDefault="00377F26">
      <w:pPr>
        <w:suppressAutoHyphens w:val="0"/>
        <w:ind w:left="0"/>
      </w:pPr>
      <w:r>
        <w:br w:type="page"/>
      </w:r>
    </w:p>
    <w:p w14:paraId="1AAC4764" w14:textId="19EC1241" w:rsidR="00DF4039" w:rsidRPr="005465FB" w:rsidRDefault="00DF4039" w:rsidP="00377F26">
      <w:pPr>
        <w:pStyle w:val="Heading1"/>
        <w:rPr>
          <w:noProof/>
        </w:rPr>
      </w:pPr>
      <w:bookmarkStart w:id="9" w:name="_Toc56371955"/>
      <w:r>
        <w:lastRenderedPageBreak/>
        <w:t>Document Control</w:t>
      </w:r>
      <w:bookmarkEnd w:id="9"/>
    </w:p>
    <w:p w14:paraId="285016A4" w14:textId="23816B32" w:rsidR="00DF4039"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bookmarkStart w:id="10" w:name="_Toc361235297"/>
      <w:bookmarkStart w:id="11" w:name="_Toc42970192"/>
    </w:p>
    <w:p w14:paraId="36FA19EF" w14:textId="6A1E592D" w:rsidR="00DF4039"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This section provides information related to the creation</w:t>
      </w:r>
      <w:r w:rsidR="00CC2953">
        <w:rPr>
          <w:noProof/>
          <w:szCs w:val="28"/>
          <w:lang w:eastAsia="en-GB"/>
        </w:rPr>
        <w:t xml:space="preserve">, </w:t>
      </w:r>
      <w:r>
        <w:rPr>
          <w:noProof/>
          <w:szCs w:val="28"/>
          <w:lang w:eastAsia="en-GB"/>
        </w:rPr>
        <w:t xml:space="preserve">control </w:t>
      </w:r>
      <w:r w:rsidR="00CC2953">
        <w:rPr>
          <w:noProof/>
          <w:szCs w:val="28"/>
          <w:lang w:eastAsia="en-GB"/>
        </w:rPr>
        <w:t xml:space="preserve">and approval </w:t>
      </w:r>
      <w:r>
        <w:rPr>
          <w:noProof/>
          <w:szCs w:val="28"/>
          <w:lang w:eastAsia="en-GB"/>
        </w:rPr>
        <w:t xml:space="preserve">of the </w:t>
      </w:r>
      <w:r w:rsidR="00CC2953">
        <w:rPr>
          <w:noProof/>
          <w:szCs w:val="28"/>
          <w:lang w:eastAsia="en-GB"/>
        </w:rPr>
        <w:t xml:space="preserve">wind-down </w:t>
      </w:r>
      <w:r>
        <w:rPr>
          <w:noProof/>
          <w:szCs w:val="28"/>
          <w:lang w:eastAsia="en-GB"/>
        </w:rPr>
        <w:t>plan.</w:t>
      </w:r>
    </w:p>
    <w:p w14:paraId="26EBFC15" w14:textId="77777777" w:rsidR="00DF4039" w:rsidRPr="00BF0822"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4B6A780" w14:textId="77777777" w:rsidR="00DF4039" w:rsidRPr="00F01835" w:rsidRDefault="00DF4039" w:rsidP="00DF4039">
      <w:pPr>
        <w:pStyle w:val="Heading3"/>
        <w:rPr>
          <w:rStyle w:val="Strong"/>
          <w:b/>
          <w:bCs/>
        </w:rPr>
      </w:pPr>
      <w:r w:rsidRPr="00F01835">
        <w:rPr>
          <w:rStyle w:val="Strong"/>
          <w:b/>
          <w:bCs/>
        </w:rPr>
        <w:t>Key Document Summary</w:t>
      </w:r>
    </w:p>
    <w:tbl>
      <w:tblPr>
        <w:tblW w:w="4758" w:type="pct"/>
        <w:tblInd w:w="508" w:type="dxa"/>
        <w:tblBorders>
          <w:top w:val="single" w:sz="8" w:space="0" w:color="595959"/>
          <w:left w:val="single" w:sz="8" w:space="0" w:color="595959"/>
          <w:bottom w:val="single" w:sz="8" w:space="0" w:color="595959"/>
          <w:right w:val="single" w:sz="8" w:space="0" w:color="595959"/>
          <w:insideH w:val="single" w:sz="8" w:space="0" w:color="595959"/>
        </w:tblBorders>
        <w:tblLook w:val="00A0" w:firstRow="1" w:lastRow="0" w:firstColumn="1" w:lastColumn="0" w:noHBand="0" w:noVBand="0"/>
      </w:tblPr>
      <w:tblGrid>
        <w:gridCol w:w="2621"/>
        <w:gridCol w:w="6802"/>
      </w:tblGrid>
      <w:tr w:rsidR="00DF4039" w:rsidRPr="00187109" w14:paraId="19C92AD8" w14:textId="77777777" w:rsidTr="00DF4039">
        <w:tc>
          <w:tcPr>
            <w:tcW w:w="1391" w:type="pct"/>
            <w:shd w:val="clear" w:color="auto" w:fill="1F497D" w:themeFill="text2"/>
          </w:tcPr>
          <w:p w14:paraId="4E44D894" w14:textId="77777777" w:rsidR="00DF4039" w:rsidRPr="00187109" w:rsidRDefault="00DF4039" w:rsidP="00DF4039">
            <w:pPr>
              <w:pStyle w:val="TableColHeaderWhite"/>
            </w:pPr>
            <w:r w:rsidRPr="00187109">
              <w:t>Document Status</w:t>
            </w:r>
          </w:p>
        </w:tc>
        <w:tc>
          <w:tcPr>
            <w:tcW w:w="3609" w:type="pct"/>
            <w:shd w:val="clear" w:color="auto" w:fill="FFFFFF"/>
          </w:tcPr>
          <w:p w14:paraId="42358201" w14:textId="77777777" w:rsidR="00DF4039" w:rsidRPr="00187109" w:rsidRDefault="00DF4039" w:rsidP="00DF4039">
            <w:pPr>
              <w:pStyle w:val="TableColHeaderWhite"/>
              <w:ind w:left="0"/>
              <w:rPr>
                <w:color w:val="auto"/>
              </w:rPr>
            </w:pPr>
            <w:r>
              <w:rPr>
                <w:color w:val="auto"/>
              </w:rPr>
              <w:t>DRAFT</w:t>
            </w:r>
          </w:p>
        </w:tc>
      </w:tr>
      <w:tr w:rsidR="00DF4039" w:rsidRPr="00187109" w14:paraId="5153C50C" w14:textId="77777777" w:rsidTr="00DF4039">
        <w:tc>
          <w:tcPr>
            <w:tcW w:w="1391" w:type="pct"/>
            <w:shd w:val="clear" w:color="auto" w:fill="1F497D" w:themeFill="text2"/>
          </w:tcPr>
          <w:p w14:paraId="557D6913" w14:textId="77777777" w:rsidR="00DF4039" w:rsidRPr="00187109" w:rsidRDefault="00DF4039" w:rsidP="00DF4039">
            <w:pPr>
              <w:pStyle w:val="TableColHeaderWhite"/>
            </w:pPr>
            <w:r w:rsidRPr="00187109">
              <w:t>Document Owner</w:t>
            </w:r>
          </w:p>
        </w:tc>
        <w:tc>
          <w:tcPr>
            <w:tcW w:w="3609" w:type="pct"/>
            <w:shd w:val="clear" w:color="auto" w:fill="FFFFFF"/>
          </w:tcPr>
          <w:p w14:paraId="4734D81E" w14:textId="77777777" w:rsidR="00DF4039" w:rsidRPr="00187109" w:rsidRDefault="00DF4039" w:rsidP="00DF4039">
            <w:pPr>
              <w:pStyle w:val="TableColHeaderWhite"/>
              <w:rPr>
                <w:color w:val="auto"/>
              </w:rPr>
            </w:pPr>
            <w:r>
              <w:rPr>
                <w:color w:val="auto"/>
              </w:rPr>
              <w:t xml:space="preserve">TBA </w:t>
            </w:r>
          </w:p>
        </w:tc>
      </w:tr>
      <w:tr w:rsidR="00DF4039" w:rsidRPr="00187109" w14:paraId="4D2A17A9" w14:textId="77777777" w:rsidTr="00DF4039">
        <w:tc>
          <w:tcPr>
            <w:tcW w:w="1391" w:type="pct"/>
            <w:shd w:val="clear" w:color="auto" w:fill="1F497D" w:themeFill="text2"/>
          </w:tcPr>
          <w:p w14:paraId="15BB4882" w14:textId="77777777" w:rsidR="00DF4039" w:rsidRPr="00187109" w:rsidRDefault="00DF4039" w:rsidP="00DF4039">
            <w:pPr>
              <w:pStyle w:val="TableColHeaderWhite"/>
            </w:pPr>
            <w:r w:rsidRPr="00187109">
              <w:t>Approved By</w:t>
            </w:r>
          </w:p>
        </w:tc>
        <w:tc>
          <w:tcPr>
            <w:tcW w:w="3609" w:type="pct"/>
            <w:shd w:val="clear" w:color="auto" w:fill="FFFFFF"/>
          </w:tcPr>
          <w:p w14:paraId="4CD97353" w14:textId="77777777" w:rsidR="00DF4039" w:rsidRPr="00187109" w:rsidRDefault="00DF4039" w:rsidP="00DF4039">
            <w:pPr>
              <w:pStyle w:val="TableColHeaderWhite"/>
              <w:rPr>
                <w:color w:val="auto"/>
              </w:rPr>
            </w:pPr>
            <w:r w:rsidRPr="00187109">
              <w:rPr>
                <w:color w:val="auto"/>
              </w:rPr>
              <w:t>TBA</w:t>
            </w:r>
          </w:p>
        </w:tc>
      </w:tr>
      <w:tr w:rsidR="00DF4039" w:rsidRPr="00187109" w14:paraId="4427E29B" w14:textId="77777777" w:rsidTr="00DF4039">
        <w:tc>
          <w:tcPr>
            <w:tcW w:w="1391" w:type="pct"/>
            <w:shd w:val="clear" w:color="auto" w:fill="1F497D" w:themeFill="text2"/>
          </w:tcPr>
          <w:p w14:paraId="62DA866F" w14:textId="77777777" w:rsidR="00DF4039" w:rsidRPr="00187109" w:rsidRDefault="00DF4039" w:rsidP="00DF4039">
            <w:pPr>
              <w:pStyle w:val="TableColHeaderWhite"/>
            </w:pPr>
            <w:r w:rsidRPr="00187109">
              <w:t>Date Approved</w:t>
            </w:r>
          </w:p>
        </w:tc>
        <w:tc>
          <w:tcPr>
            <w:tcW w:w="3609" w:type="pct"/>
            <w:shd w:val="clear" w:color="auto" w:fill="FFFFFF"/>
          </w:tcPr>
          <w:p w14:paraId="74643A92" w14:textId="77777777" w:rsidR="00DF4039" w:rsidRPr="00187109" w:rsidRDefault="00DF4039" w:rsidP="00DF4039">
            <w:pPr>
              <w:pStyle w:val="TableColHeaderWhite"/>
              <w:rPr>
                <w:color w:val="auto"/>
              </w:rPr>
            </w:pPr>
          </w:p>
        </w:tc>
      </w:tr>
      <w:tr w:rsidR="00DF4039" w:rsidRPr="00187109" w14:paraId="573048B0" w14:textId="77777777" w:rsidTr="00DF4039">
        <w:tc>
          <w:tcPr>
            <w:tcW w:w="1391" w:type="pct"/>
            <w:shd w:val="clear" w:color="auto" w:fill="1F497D" w:themeFill="text2"/>
          </w:tcPr>
          <w:p w14:paraId="492D3FFB" w14:textId="77777777" w:rsidR="00DF4039" w:rsidRPr="00187109" w:rsidRDefault="00DF4039" w:rsidP="00DF4039">
            <w:pPr>
              <w:pStyle w:val="TableColHeaderWhite"/>
            </w:pPr>
            <w:r w:rsidRPr="00187109">
              <w:t>Document Location</w:t>
            </w:r>
          </w:p>
        </w:tc>
        <w:tc>
          <w:tcPr>
            <w:tcW w:w="3609" w:type="pct"/>
            <w:shd w:val="clear" w:color="auto" w:fill="FFFFFF"/>
          </w:tcPr>
          <w:p w14:paraId="67FC5AB2" w14:textId="77777777" w:rsidR="00DF4039" w:rsidRPr="007F1AA1" w:rsidRDefault="00DF4039" w:rsidP="00DF4039">
            <w:pPr>
              <w:pStyle w:val="TableColHeaderWhite"/>
              <w:rPr>
                <w:color w:val="auto"/>
              </w:rPr>
            </w:pPr>
            <w:r w:rsidRPr="007F1AA1">
              <w:rPr>
                <w:color w:val="auto"/>
              </w:rPr>
              <w:t>&lt;</w:t>
            </w:r>
            <w:proofErr w:type="spellStart"/>
            <w:r w:rsidRPr="007F1AA1">
              <w:rPr>
                <w:color w:val="auto"/>
              </w:rPr>
              <w:t>filepath</w:t>
            </w:r>
            <w:proofErr w:type="spellEnd"/>
            <w:r w:rsidRPr="007F1AA1">
              <w:rPr>
                <w:color w:val="auto"/>
              </w:rPr>
              <w:t>,</w:t>
            </w:r>
            <w:r>
              <w:rPr>
                <w:color w:val="auto"/>
              </w:rPr>
              <w:t xml:space="preserve"> including filename&gt;</w:t>
            </w:r>
          </w:p>
        </w:tc>
      </w:tr>
    </w:tbl>
    <w:p w14:paraId="72616299" w14:textId="77777777" w:rsidR="00DF4039" w:rsidRPr="00F01835" w:rsidRDefault="00DF4039" w:rsidP="00DF4039">
      <w:pPr>
        <w:pStyle w:val="Heading3"/>
      </w:pPr>
      <w:r w:rsidRPr="00F01835">
        <w:rPr>
          <w:rStyle w:val="Strong"/>
          <w:b/>
          <w:bCs/>
        </w:rPr>
        <w:t>Document History</w:t>
      </w:r>
    </w:p>
    <w:tbl>
      <w:tblPr>
        <w:tblW w:w="4783" w:type="pct"/>
        <w:tblInd w:w="508" w:type="dxa"/>
        <w:tblBorders>
          <w:top w:val="single" w:sz="8" w:space="0" w:color="595959"/>
          <w:left w:val="single" w:sz="8" w:space="0" w:color="595959"/>
          <w:bottom w:val="single" w:sz="8" w:space="0" w:color="595959"/>
          <w:right w:val="single" w:sz="8" w:space="0" w:color="595959"/>
          <w:insideH w:val="single" w:sz="8" w:space="0" w:color="595959"/>
        </w:tblBorders>
        <w:tblLook w:val="00A0" w:firstRow="1" w:lastRow="0" w:firstColumn="1" w:lastColumn="0" w:noHBand="0" w:noVBand="0"/>
      </w:tblPr>
      <w:tblGrid>
        <w:gridCol w:w="1328"/>
        <w:gridCol w:w="1294"/>
        <w:gridCol w:w="1085"/>
        <w:gridCol w:w="1993"/>
        <w:gridCol w:w="3772"/>
      </w:tblGrid>
      <w:tr w:rsidR="00DF4039" w:rsidRPr="00187109" w14:paraId="27AF5DC0" w14:textId="77777777" w:rsidTr="00DF4039">
        <w:trPr>
          <w:trHeight w:val="261"/>
        </w:trPr>
        <w:tc>
          <w:tcPr>
            <w:tcW w:w="701" w:type="pct"/>
            <w:tcBorders>
              <w:bottom w:val="single" w:sz="4" w:space="0" w:color="808080" w:themeColor="background1" w:themeShade="80"/>
            </w:tcBorders>
            <w:shd w:val="clear" w:color="auto" w:fill="1F497D" w:themeFill="text2"/>
          </w:tcPr>
          <w:p w14:paraId="1D107F8B" w14:textId="77777777" w:rsidR="00DF4039" w:rsidRPr="00187109" w:rsidRDefault="00DF4039" w:rsidP="00DF4039">
            <w:pPr>
              <w:pStyle w:val="TableColHeaderWhite"/>
            </w:pPr>
            <w:r w:rsidRPr="00187109">
              <w:t>Date</w:t>
            </w:r>
          </w:p>
        </w:tc>
        <w:tc>
          <w:tcPr>
            <w:tcW w:w="683" w:type="pct"/>
            <w:tcBorders>
              <w:bottom w:val="single" w:sz="4" w:space="0" w:color="808080" w:themeColor="background1" w:themeShade="80"/>
            </w:tcBorders>
            <w:shd w:val="clear" w:color="auto" w:fill="1F497D" w:themeFill="text2"/>
          </w:tcPr>
          <w:p w14:paraId="1CF9C9FF" w14:textId="77777777" w:rsidR="00DF4039" w:rsidRPr="00187109" w:rsidRDefault="00DF4039" w:rsidP="00DF4039">
            <w:pPr>
              <w:pStyle w:val="TableColHeaderWhite"/>
            </w:pPr>
            <w:r w:rsidRPr="00187109">
              <w:t>Version</w:t>
            </w:r>
          </w:p>
        </w:tc>
        <w:tc>
          <w:tcPr>
            <w:tcW w:w="573" w:type="pct"/>
            <w:tcBorders>
              <w:bottom w:val="single" w:sz="4" w:space="0" w:color="808080" w:themeColor="background1" w:themeShade="80"/>
            </w:tcBorders>
            <w:shd w:val="clear" w:color="auto" w:fill="1F497D" w:themeFill="text2"/>
          </w:tcPr>
          <w:p w14:paraId="35C6EE97" w14:textId="77777777" w:rsidR="00DF4039" w:rsidRPr="00187109" w:rsidRDefault="00DF4039" w:rsidP="00DF4039">
            <w:pPr>
              <w:pStyle w:val="TableColHeaderWhite"/>
            </w:pPr>
            <w:r w:rsidRPr="00187109">
              <w:t>Status</w:t>
            </w:r>
          </w:p>
        </w:tc>
        <w:tc>
          <w:tcPr>
            <w:tcW w:w="1052" w:type="pct"/>
            <w:tcBorders>
              <w:bottom w:val="single" w:sz="4" w:space="0" w:color="808080" w:themeColor="background1" w:themeShade="80"/>
            </w:tcBorders>
            <w:shd w:val="clear" w:color="auto" w:fill="1F497D" w:themeFill="text2"/>
          </w:tcPr>
          <w:p w14:paraId="2BBBDE1D" w14:textId="77777777" w:rsidR="00DF4039" w:rsidRPr="00187109" w:rsidRDefault="00DF4039" w:rsidP="00DF4039">
            <w:pPr>
              <w:pStyle w:val="TableColHeaderWhite"/>
            </w:pPr>
            <w:r w:rsidRPr="00187109">
              <w:t>Reviewer(s)</w:t>
            </w:r>
          </w:p>
        </w:tc>
        <w:tc>
          <w:tcPr>
            <w:tcW w:w="1991" w:type="pct"/>
            <w:tcBorders>
              <w:bottom w:val="single" w:sz="4" w:space="0" w:color="808080" w:themeColor="background1" w:themeShade="80"/>
            </w:tcBorders>
            <w:shd w:val="clear" w:color="auto" w:fill="1F497D" w:themeFill="text2"/>
          </w:tcPr>
          <w:p w14:paraId="6144CE68" w14:textId="77777777" w:rsidR="00DF4039" w:rsidRPr="00187109" w:rsidRDefault="00DF4039" w:rsidP="00DF4039">
            <w:pPr>
              <w:pStyle w:val="TableColHeaderWhite"/>
            </w:pPr>
            <w:r w:rsidRPr="00187109">
              <w:t>Action/Comment</w:t>
            </w:r>
          </w:p>
        </w:tc>
      </w:tr>
      <w:tr w:rsidR="00DF4039" w:rsidRPr="00720B1D" w14:paraId="2436B683" w14:textId="77777777" w:rsidTr="00DF4039">
        <w:trPr>
          <w:trHeight w:val="246"/>
        </w:trPr>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AC4CCB" w14:textId="77777777" w:rsidR="00DF4039" w:rsidRPr="00720B1D" w:rsidRDefault="00DF4039" w:rsidP="00DF4039">
            <w:pPr>
              <w:pStyle w:val="TableNormal0"/>
              <w:rPr>
                <w:sz w:val="18"/>
                <w:szCs w:val="18"/>
              </w:rPr>
            </w:pPr>
          </w:p>
        </w:tc>
        <w:tc>
          <w:tcPr>
            <w:tcW w:w="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0ACA82" w14:textId="77777777" w:rsidR="00DF4039" w:rsidRPr="00720B1D" w:rsidRDefault="00DF4039" w:rsidP="00DF4039">
            <w:pPr>
              <w:pStyle w:val="TableNormal0"/>
              <w:rPr>
                <w:sz w:val="18"/>
                <w:szCs w:val="18"/>
              </w:rPr>
            </w:pPr>
            <w:r>
              <w:rPr>
                <w:sz w:val="18"/>
                <w:szCs w:val="18"/>
              </w:rPr>
              <w:t>0.1</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7B100" w14:textId="77777777" w:rsidR="00DF4039" w:rsidRPr="00720B1D" w:rsidRDefault="00DF4039" w:rsidP="00DF4039">
            <w:pPr>
              <w:pStyle w:val="TableNormal0"/>
              <w:rPr>
                <w:sz w:val="18"/>
                <w:szCs w:val="18"/>
              </w:rPr>
            </w:pPr>
            <w:r>
              <w:rPr>
                <w:sz w:val="18"/>
                <w:szCs w:val="18"/>
              </w:rPr>
              <w:t>Draft</w:t>
            </w:r>
          </w:p>
        </w:tc>
        <w:tc>
          <w:tcPr>
            <w:tcW w:w="10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E0353" w14:textId="77777777" w:rsidR="00DF4039" w:rsidRPr="00720B1D" w:rsidRDefault="00DF4039" w:rsidP="00DF4039">
            <w:pPr>
              <w:pStyle w:val="TableNormal0"/>
              <w:rPr>
                <w:sz w:val="18"/>
                <w:szCs w:val="18"/>
              </w:rPr>
            </w:pPr>
          </w:p>
        </w:tc>
        <w:tc>
          <w:tcPr>
            <w:tcW w:w="19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25515" w14:textId="77777777" w:rsidR="00DF4039" w:rsidRPr="00720B1D" w:rsidRDefault="00DF4039" w:rsidP="00DF4039">
            <w:pPr>
              <w:pStyle w:val="TableNormal0"/>
              <w:rPr>
                <w:sz w:val="18"/>
                <w:szCs w:val="18"/>
              </w:rPr>
            </w:pPr>
            <w:r>
              <w:t>First draft</w:t>
            </w:r>
          </w:p>
        </w:tc>
      </w:tr>
      <w:tr w:rsidR="00DF4039" w:rsidRPr="00720B1D" w14:paraId="4C841D78" w14:textId="77777777" w:rsidTr="00DF4039">
        <w:trPr>
          <w:trHeight w:val="246"/>
        </w:trPr>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0475B0" w14:textId="77777777" w:rsidR="00DF4039" w:rsidRPr="00720B1D" w:rsidRDefault="00DF4039" w:rsidP="00DF4039">
            <w:pPr>
              <w:pStyle w:val="TableNormal0"/>
              <w:rPr>
                <w:sz w:val="18"/>
                <w:szCs w:val="18"/>
              </w:rPr>
            </w:pPr>
          </w:p>
        </w:tc>
        <w:tc>
          <w:tcPr>
            <w:tcW w:w="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3C052" w14:textId="77777777" w:rsidR="00DF4039" w:rsidRPr="00720B1D" w:rsidRDefault="00DF4039" w:rsidP="00DF4039">
            <w:pPr>
              <w:pStyle w:val="TableNormal0"/>
              <w:rPr>
                <w:sz w:val="18"/>
                <w:szCs w:val="18"/>
              </w:rPr>
            </w:pP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95EC65" w14:textId="77777777" w:rsidR="00DF4039" w:rsidRPr="00720B1D" w:rsidRDefault="00DF4039" w:rsidP="00DF4039">
            <w:pPr>
              <w:pStyle w:val="TableNormal0"/>
              <w:rPr>
                <w:sz w:val="18"/>
                <w:szCs w:val="18"/>
              </w:rPr>
            </w:pPr>
          </w:p>
        </w:tc>
        <w:tc>
          <w:tcPr>
            <w:tcW w:w="10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9ABA07" w14:textId="77777777" w:rsidR="00DF4039" w:rsidRPr="00720B1D" w:rsidRDefault="00DF4039" w:rsidP="00DF4039">
            <w:pPr>
              <w:pStyle w:val="TableNormal0"/>
              <w:rPr>
                <w:sz w:val="18"/>
                <w:szCs w:val="18"/>
              </w:rPr>
            </w:pPr>
          </w:p>
        </w:tc>
        <w:tc>
          <w:tcPr>
            <w:tcW w:w="19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DF887E" w14:textId="77777777" w:rsidR="00DF4039" w:rsidRPr="00720B1D" w:rsidRDefault="00DF4039" w:rsidP="00DF4039">
            <w:pPr>
              <w:pStyle w:val="TableNormal0"/>
              <w:rPr>
                <w:sz w:val="18"/>
                <w:szCs w:val="18"/>
              </w:rPr>
            </w:pPr>
          </w:p>
        </w:tc>
      </w:tr>
      <w:tr w:rsidR="00DF4039" w:rsidRPr="00720B1D" w14:paraId="7BAB44BC" w14:textId="77777777" w:rsidTr="00DF4039">
        <w:trPr>
          <w:trHeight w:val="246"/>
        </w:trPr>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8012FF" w14:textId="77777777" w:rsidR="00DF4039" w:rsidRPr="00720B1D" w:rsidRDefault="00DF4039" w:rsidP="00DF4039">
            <w:pPr>
              <w:pStyle w:val="TableNormal0"/>
              <w:rPr>
                <w:sz w:val="18"/>
                <w:szCs w:val="18"/>
              </w:rPr>
            </w:pPr>
          </w:p>
        </w:tc>
        <w:tc>
          <w:tcPr>
            <w:tcW w:w="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658ECA" w14:textId="77777777" w:rsidR="00DF4039" w:rsidRPr="00720B1D" w:rsidRDefault="00DF4039" w:rsidP="00DF4039">
            <w:pPr>
              <w:pStyle w:val="TableNormal0"/>
              <w:rPr>
                <w:sz w:val="18"/>
                <w:szCs w:val="18"/>
              </w:rPr>
            </w:pP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23A02B" w14:textId="77777777" w:rsidR="00DF4039" w:rsidRPr="00720B1D" w:rsidRDefault="00DF4039" w:rsidP="00DF4039">
            <w:pPr>
              <w:pStyle w:val="TableNormal0"/>
              <w:rPr>
                <w:sz w:val="18"/>
                <w:szCs w:val="18"/>
              </w:rPr>
            </w:pPr>
          </w:p>
        </w:tc>
        <w:tc>
          <w:tcPr>
            <w:tcW w:w="10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C461B9" w14:textId="77777777" w:rsidR="00DF4039" w:rsidRPr="00720B1D" w:rsidRDefault="00DF4039" w:rsidP="00DF4039">
            <w:pPr>
              <w:pStyle w:val="TableNormal0"/>
              <w:rPr>
                <w:sz w:val="18"/>
                <w:szCs w:val="18"/>
              </w:rPr>
            </w:pPr>
          </w:p>
        </w:tc>
        <w:tc>
          <w:tcPr>
            <w:tcW w:w="19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E5B059" w14:textId="77777777" w:rsidR="00DF4039" w:rsidRPr="00720B1D" w:rsidRDefault="00DF4039" w:rsidP="00DF4039">
            <w:pPr>
              <w:pStyle w:val="TableNormal0"/>
              <w:rPr>
                <w:sz w:val="18"/>
                <w:szCs w:val="18"/>
              </w:rPr>
            </w:pPr>
          </w:p>
        </w:tc>
      </w:tr>
    </w:tbl>
    <w:p w14:paraId="036B5A51" w14:textId="77777777" w:rsidR="00DF4039" w:rsidRDefault="00DF4039" w:rsidP="00DF4039">
      <w:pPr>
        <w:jc w:val="both"/>
        <w:rPr>
          <w:rFonts w:cs="Arial"/>
          <w:szCs w:val="22"/>
        </w:rPr>
      </w:pPr>
    </w:p>
    <w:bookmarkEnd w:id="10"/>
    <w:bookmarkEnd w:id="11"/>
    <w:p w14:paraId="3468CBD8" w14:textId="77777777" w:rsidR="00DF4039" w:rsidRDefault="00DF4039">
      <w:pPr>
        <w:suppressAutoHyphens w:val="0"/>
        <w:ind w:left="0"/>
        <w:rPr>
          <w:rFonts w:cs="Arial"/>
          <w:b/>
          <w:bCs/>
          <w:color w:val="FFFFFF" w:themeColor="background1"/>
          <w:kern w:val="32"/>
          <w:sz w:val="36"/>
          <w:szCs w:val="32"/>
        </w:rPr>
      </w:pPr>
      <w:r>
        <w:br w:type="page"/>
      </w:r>
    </w:p>
    <w:p w14:paraId="64017D93" w14:textId="23F7DBD9" w:rsidR="000774F4" w:rsidRDefault="000774F4" w:rsidP="000774F4">
      <w:pPr>
        <w:pStyle w:val="Heading1"/>
      </w:pPr>
      <w:bookmarkStart w:id="12" w:name="_Toc56371956"/>
      <w:r>
        <w:lastRenderedPageBreak/>
        <w:t>Introduction</w:t>
      </w:r>
      <w:bookmarkEnd w:id="12"/>
    </w:p>
    <w:p w14:paraId="283B63A5" w14:textId="77777777" w:rsidR="000774F4" w:rsidRDefault="000774F4" w:rsidP="000774F4">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096A725C" w14:textId="25A7B4B1" w:rsidR="000774F4" w:rsidRDefault="000774F4" w:rsidP="000774F4">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This section provides an introduction of your wind down plan.</w:t>
      </w:r>
    </w:p>
    <w:p w14:paraId="53B1D67D" w14:textId="77777777" w:rsidR="000774F4" w:rsidRPr="00BF0822" w:rsidRDefault="000774F4" w:rsidP="000774F4">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87E538C" w14:textId="7072924C" w:rsidR="000774F4" w:rsidRDefault="000774F4" w:rsidP="000774F4"/>
    <w:p w14:paraId="64532AE3" w14:textId="03B590CF" w:rsidR="000774F4" w:rsidRDefault="000774F4" w:rsidP="000774F4">
      <w:r>
        <w:t>This wind-down plan deals with situations in which our firm’s regulated business is no longer viable or the firm makes a strategic / business choice to exit our regulated business(es).</w:t>
      </w:r>
      <w:r w:rsidR="00CC2953">
        <w:t xml:space="preserve">  </w:t>
      </w:r>
      <w:r>
        <w:t>This differs from our business continuity plan (BCP), which focuses on the firm’s ability to continue to function or recover despite unforeseen physical and/or technical interruptions to its business.</w:t>
      </w:r>
    </w:p>
    <w:p w14:paraId="77C89042" w14:textId="77777777" w:rsidR="000774F4" w:rsidRDefault="000774F4" w:rsidP="000774F4"/>
    <w:p w14:paraId="551015D2" w14:textId="2BF69A87" w:rsidR="000774F4" w:rsidRDefault="000774F4" w:rsidP="000774F4">
      <w:r>
        <w:t>Our wind-down plan aims to enable our firm to cease its regulated activities and achieve cancellation of its permission with minimal adverse impact on our clients, counterparties and the wider markets.  This includes scenarios where our firm undertakes a strategic exit as well as unexpected crisis or insolvency that makes our firm unviable.</w:t>
      </w:r>
    </w:p>
    <w:p w14:paraId="599994D1" w14:textId="77777777" w:rsidR="000774F4" w:rsidRDefault="000774F4" w:rsidP="000774F4"/>
    <w:p w14:paraId="50DFF76C" w14:textId="7C9643D3" w:rsidR="00CC2953" w:rsidRDefault="000774F4" w:rsidP="00CC2953">
      <w:r>
        <w:t xml:space="preserve">Our wind-down plan </w:t>
      </w:r>
      <w:r w:rsidR="00CC2953">
        <w:t>evaluates the risks and impacts of wind-down with consideration as to how to mitigate them.  Then it identifies the steps and resources we need to wind-down our business in an orderly manner where resources are limited.</w:t>
      </w:r>
    </w:p>
    <w:p w14:paraId="2BB4EBBE" w14:textId="56C495B0" w:rsidR="00E85006" w:rsidRDefault="00E85006" w:rsidP="00CC2953"/>
    <w:p w14:paraId="4EAF6D95" w14:textId="77777777" w:rsidR="00E85006" w:rsidRDefault="00E85006" w:rsidP="00CC2953"/>
    <w:p w14:paraId="41E4950A" w14:textId="6F029376" w:rsidR="001A718A" w:rsidRPr="00CC2953" w:rsidRDefault="001A718A" w:rsidP="00CC2953">
      <w:r>
        <w:br w:type="page"/>
      </w:r>
    </w:p>
    <w:p w14:paraId="757AE360" w14:textId="77777777" w:rsidR="00BE1E1E" w:rsidRDefault="00BE1E1E" w:rsidP="00BE1E1E">
      <w:pPr>
        <w:pStyle w:val="Heading1"/>
      </w:pPr>
      <w:bookmarkStart w:id="13" w:name="_Toc56371957"/>
      <w:r>
        <w:lastRenderedPageBreak/>
        <w:t>Wind-Down Time Horizons</w:t>
      </w:r>
      <w:bookmarkEnd w:id="13"/>
    </w:p>
    <w:p w14:paraId="0671D4B0" w14:textId="77777777" w:rsidR="00BE1E1E" w:rsidRDefault="00BE1E1E" w:rsidP="00BE1E1E">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57F90C53" w14:textId="77777777" w:rsidR="00BE1E1E" w:rsidRDefault="00BE1E1E" w:rsidP="00BE1E1E">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This section describes the time horizons related to our firm’s winding-down.</w:t>
      </w:r>
    </w:p>
    <w:p w14:paraId="085AA253" w14:textId="77777777" w:rsidR="00BE1E1E" w:rsidRPr="00BF0822" w:rsidRDefault="00BE1E1E" w:rsidP="00BE1E1E">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1811F949" w14:textId="77777777" w:rsidR="00BE1E1E" w:rsidRDefault="00BE1E1E" w:rsidP="00BE1E1E">
      <w:pPr>
        <w:pStyle w:val="Heading2"/>
      </w:pPr>
      <w:bookmarkStart w:id="14" w:name="_Toc56371958"/>
      <w:r>
        <w:t>Business as Usual</w:t>
      </w:r>
      <w:bookmarkEnd w:id="14"/>
    </w:p>
    <w:p w14:paraId="049522AA" w14:textId="77777777" w:rsidR="00BE1E1E" w:rsidRDefault="00BE1E1E" w:rsidP="00BE1E1E">
      <w:r>
        <w:t>During business as usual, we identify, monitor and manage the risks associated with winding down as part of our risk management and governance activities.  This includes:</w:t>
      </w:r>
    </w:p>
    <w:p w14:paraId="685F8FA0" w14:textId="77777777" w:rsidR="00BE1E1E" w:rsidRDefault="00BE1E1E" w:rsidP="00BE1E1E"/>
    <w:p w14:paraId="3515CBFC" w14:textId="77777777" w:rsidR="00BE1E1E" w:rsidRDefault="00BE1E1E" w:rsidP="00BE1E1E">
      <w:pPr>
        <w:pStyle w:val="ListParagraph"/>
        <w:numPr>
          <w:ilvl w:val="0"/>
          <w:numId w:val="19"/>
        </w:numPr>
      </w:pPr>
      <w:r>
        <w:t>Consideration within our firm’s risk appetite</w:t>
      </w:r>
    </w:p>
    <w:p w14:paraId="203F5ABD" w14:textId="77777777" w:rsidR="00BE1E1E" w:rsidRDefault="00BE1E1E" w:rsidP="00BE1E1E">
      <w:pPr>
        <w:pStyle w:val="ListParagraph"/>
        <w:numPr>
          <w:ilvl w:val="0"/>
          <w:numId w:val="19"/>
        </w:numPr>
      </w:pPr>
      <w:r>
        <w:t>Monitoring of threshold conditions</w:t>
      </w:r>
    </w:p>
    <w:p w14:paraId="3988D67C" w14:textId="77777777" w:rsidR="00BE1E1E" w:rsidRDefault="00BE1E1E" w:rsidP="00BE1E1E">
      <w:pPr>
        <w:pStyle w:val="ListParagraph"/>
        <w:numPr>
          <w:ilvl w:val="0"/>
          <w:numId w:val="19"/>
        </w:numPr>
      </w:pPr>
      <w:r>
        <w:t xml:space="preserve">Identification, monitoring and management of wind-down risk metrics and early warning indicators; and </w:t>
      </w:r>
    </w:p>
    <w:p w14:paraId="51991402" w14:textId="77777777" w:rsidR="00BE1E1E" w:rsidRDefault="00BE1E1E" w:rsidP="00BE1E1E">
      <w:pPr>
        <w:pStyle w:val="ListParagraph"/>
        <w:numPr>
          <w:ilvl w:val="0"/>
          <w:numId w:val="19"/>
        </w:numPr>
      </w:pPr>
      <w:r>
        <w:t>Definition and monitoring of potential recovery options for different wind-down scenarios</w:t>
      </w:r>
    </w:p>
    <w:p w14:paraId="78A17D12" w14:textId="77777777" w:rsidR="00BE1E1E" w:rsidRDefault="00BE1E1E" w:rsidP="00BE1E1E">
      <w:pPr>
        <w:pStyle w:val="Heading2"/>
      </w:pPr>
      <w:bookmarkStart w:id="15" w:name="_Toc56371959"/>
      <w:r>
        <w:t>Occurrence of a Wind-Down Scenario</w:t>
      </w:r>
      <w:bookmarkEnd w:id="15"/>
    </w:p>
    <w:p w14:paraId="66480E67" w14:textId="77777777" w:rsidR="00BE1E1E" w:rsidRDefault="00BE1E1E" w:rsidP="00BE1E1E">
      <w:r>
        <w:t>Upon occurrence of a wind-down scenario or any breach of threshold conditions, the Board shall progress and further develop various potential recovery options to both avoid winding-down and to minimise any harm to customers and market participants.</w:t>
      </w:r>
    </w:p>
    <w:p w14:paraId="755D70CA" w14:textId="77777777" w:rsidR="00BE1E1E" w:rsidRDefault="00BE1E1E" w:rsidP="00BE1E1E"/>
    <w:p w14:paraId="1CBCDA63" w14:textId="77777777" w:rsidR="00BE1E1E" w:rsidRDefault="00BE1E1E" w:rsidP="00BE1E1E">
      <w:r>
        <w:t xml:space="preserve">After having exhausted all potential recovery options the Board shall endeavour to proactively make the decision to wind-down, promptly notify the regulator and put into force the wind-down plan to </w:t>
      </w:r>
      <w:proofErr w:type="gramStart"/>
      <w:r>
        <w:t>effect</w:t>
      </w:r>
      <w:proofErr w:type="gramEnd"/>
      <w:r>
        <w:t xml:space="preserve"> an orderly wind-down of the business.</w:t>
      </w:r>
    </w:p>
    <w:p w14:paraId="1412DC1D" w14:textId="77777777" w:rsidR="00BE1E1E" w:rsidRDefault="00BE1E1E" w:rsidP="00BE1E1E">
      <w:pPr>
        <w:pStyle w:val="Heading2"/>
      </w:pPr>
      <w:bookmarkStart w:id="16" w:name="_Toc56371960"/>
      <w:r>
        <w:t>Winding-Down the Business</w:t>
      </w:r>
      <w:bookmarkEnd w:id="16"/>
    </w:p>
    <w:p w14:paraId="3292F756" w14:textId="7E54BF36" w:rsidR="00BE1E1E" w:rsidRDefault="00BE1E1E" w:rsidP="00BE1E1E">
      <w:r>
        <w:t xml:space="preserve">During </w:t>
      </w:r>
      <w:r w:rsidR="00926AC2">
        <w:t>the wind-down period</w:t>
      </w:r>
      <w:r>
        <w:t>, the business is winding-down and no new business is taken on.  Plans are implemented to manage communications with various stakeholders, recruit wind-down resources, terminate employment contracts, ensure continued availability of critical systems and offices, settle fiduciary trust accounts, deal with any contractual obligations impacted by winding down and transfer any regulatory obligations to other parties.</w:t>
      </w:r>
    </w:p>
    <w:p w14:paraId="4B277DED" w14:textId="77777777" w:rsidR="00BE1E1E" w:rsidRDefault="00BE1E1E" w:rsidP="00BE1E1E">
      <w:pPr>
        <w:pStyle w:val="Heading2"/>
      </w:pPr>
      <w:bookmarkStart w:id="17" w:name="_Toc56371961"/>
      <w:r>
        <w:t>Cancelling Regulatory Permissions</w:t>
      </w:r>
      <w:bookmarkEnd w:id="17"/>
    </w:p>
    <w:p w14:paraId="4516C537" w14:textId="39CB40C6" w:rsidR="00BE1E1E" w:rsidRDefault="00A87250" w:rsidP="00BE1E1E">
      <w:r>
        <w:t>T</w:t>
      </w:r>
      <w:r w:rsidR="00BE1E1E">
        <w:t>he firm shall then apply to cancel its regulatory permissions</w:t>
      </w:r>
      <w:r>
        <w:t xml:space="preserve"> once the wind-down is nearing completion and when:</w:t>
      </w:r>
    </w:p>
    <w:p w14:paraId="7631ACF0" w14:textId="6AC4605B" w:rsidR="00A87250" w:rsidRDefault="00A87250" w:rsidP="00BE1E1E"/>
    <w:p w14:paraId="4244E369" w14:textId="16D7EB59" w:rsidR="00A87250" w:rsidRDefault="00A87250" w:rsidP="00A87250">
      <w:pPr>
        <w:pStyle w:val="ListParagraph"/>
        <w:numPr>
          <w:ilvl w:val="0"/>
          <w:numId w:val="14"/>
        </w:numPr>
      </w:pPr>
      <w:r>
        <w:t>There are no or few unresolved complaints with limited prospect of future complaints</w:t>
      </w:r>
    </w:p>
    <w:p w14:paraId="30C8E23F" w14:textId="13D94A44" w:rsidR="00A87250" w:rsidRDefault="00A87250" w:rsidP="00A87250">
      <w:pPr>
        <w:pStyle w:val="ListParagraph"/>
        <w:numPr>
          <w:ilvl w:val="0"/>
          <w:numId w:val="14"/>
        </w:numPr>
      </w:pPr>
      <w:r>
        <w:t xml:space="preserve">Any remaining </w:t>
      </w:r>
      <w:r w:rsidRPr="00A87250">
        <w:t>long-term “tail” commitments such as servicing obligations</w:t>
      </w:r>
      <w:r w:rsidRPr="00A87250">
        <w:t xml:space="preserve"> </w:t>
      </w:r>
      <w:r>
        <w:t xml:space="preserve">have been suitably transferred </w:t>
      </w:r>
    </w:p>
    <w:p w14:paraId="5505CA1B" w14:textId="08ADDA92" w:rsidR="00A87250" w:rsidRDefault="00A87250" w:rsidP="00A87250">
      <w:pPr>
        <w:pStyle w:val="ListParagraph"/>
        <w:numPr>
          <w:ilvl w:val="0"/>
          <w:numId w:val="14"/>
        </w:numPr>
      </w:pPr>
      <w:r>
        <w:t>All client and insurer monies held in trust accounts have been appropriately returned</w:t>
      </w:r>
    </w:p>
    <w:p w14:paraId="67046067" w14:textId="20FCA7FD" w:rsidR="00BE1E1E" w:rsidRPr="00A87250" w:rsidRDefault="00A87250" w:rsidP="00A87250">
      <w:pPr>
        <w:pStyle w:val="ListParagraph"/>
        <w:numPr>
          <w:ilvl w:val="0"/>
          <w:numId w:val="14"/>
        </w:numPr>
      </w:pPr>
      <w:r>
        <w:t>Outstanding fees to regulators have been settled</w:t>
      </w:r>
      <w:r w:rsidR="00BE1E1E">
        <w:br w:type="page"/>
      </w:r>
    </w:p>
    <w:p w14:paraId="5843314F" w14:textId="589BAB38" w:rsidR="000774F4" w:rsidRDefault="000774F4" w:rsidP="000774F4">
      <w:pPr>
        <w:pStyle w:val="Heading1"/>
      </w:pPr>
      <w:bookmarkStart w:id="18" w:name="_Toc56371962"/>
      <w:r>
        <w:lastRenderedPageBreak/>
        <w:t>Wind-Down Scenarios</w:t>
      </w:r>
      <w:bookmarkEnd w:id="18"/>
    </w:p>
    <w:p w14:paraId="24C796F1" w14:textId="77777777" w:rsidR="000774F4" w:rsidRDefault="000774F4" w:rsidP="000774F4">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17F65CF7" w14:textId="76C726C5" w:rsidR="000774F4" w:rsidRDefault="000774F4" w:rsidP="000774F4">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outlines different scenarios which could result in our firm </w:t>
      </w:r>
      <w:r w:rsidR="00BE1E1E">
        <w:rPr>
          <w:noProof/>
          <w:szCs w:val="28"/>
          <w:lang w:eastAsia="en-GB"/>
        </w:rPr>
        <w:t xml:space="preserve">making the decision to </w:t>
      </w:r>
      <w:r>
        <w:rPr>
          <w:noProof/>
          <w:szCs w:val="28"/>
          <w:lang w:eastAsia="en-GB"/>
        </w:rPr>
        <w:t>wind-down.</w:t>
      </w:r>
      <w:r w:rsidR="00BE1E1E">
        <w:rPr>
          <w:noProof/>
          <w:szCs w:val="28"/>
          <w:lang w:eastAsia="en-GB"/>
        </w:rPr>
        <w:t xml:space="preserve">  To arrive at these scenarios, you may want to consider critical revenue drivers and business lines, macro-economic events, business areas with the greatest risks, infrastructure, resources or third parties upon which the firm heavily depends, internal audit reports and compliance monitoring processes.</w:t>
      </w:r>
    </w:p>
    <w:p w14:paraId="61593929" w14:textId="77777777" w:rsidR="000774F4" w:rsidRPr="00BF0822" w:rsidRDefault="000774F4" w:rsidP="000774F4">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36F2B409" w14:textId="3F25835A" w:rsidR="000774F4" w:rsidRDefault="000774F4" w:rsidP="000774F4"/>
    <w:p w14:paraId="2E622480" w14:textId="0205FBC1" w:rsidR="000774F4" w:rsidRDefault="00377F26" w:rsidP="000774F4">
      <w:pPr>
        <w:pStyle w:val="Heading2"/>
      </w:pPr>
      <w:bookmarkStart w:id="19" w:name="_Toc56371963"/>
      <w:r>
        <w:t xml:space="preserve">Wind-Down </w:t>
      </w:r>
      <w:r w:rsidR="000774F4">
        <w:t>Scenario Criteria</w:t>
      </w:r>
      <w:bookmarkEnd w:id="19"/>
    </w:p>
    <w:p w14:paraId="50945197" w14:textId="6296A63F" w:rsidR="000774F4" w:rsidRDefault="000774F4" w:rsidP="000774F4">
      <w:r>
        <w:t>A wind-down scenario refers to an event which results in our firm no longer having adequate financial or non-financial resources to carry on its regulated activities.  These events may arise for a variety of reasons including:</w:t>
      </w:r>
    </w:p>
    <w:p w14:paraId="6CDD9B0D" w14:textId="3F8C2148" w:rsidR="000774F4" w:rsidRDefault="000774F4" w:rsidP="000774F4"/>
    <w:p w14:paraId="6C3055E3" w14:textId="3E230F41" w:rsidR="000774F4" w:rsidRDefault="000774F4" w:rsidP="00990FB0">
      <w:pPr>
        <w:pStyle w:val="ListParagraph"/>
        <w:numPr>
          <w:ilvl w:val="0"/>
          <w:numId w:val="22"/>
        </w:numPr>
      </w:pPr>
      <w:r>
        <w:t>Significant financial losses with no signs of timely recovery;</w:t>
      </w:r>
    </w:p>
    <w:p w14:paraId="620D0E1F" w14:textId="1EB3E13E" w:rsidR="000774F4" w:rsidRDefault="000774F4" w:rsidP="00990FB0">
      <w:pPr>
        <w:pStyle w:val="ListParagraph"/>
        <w:numPr>
          <w:ilvl w:val="0"/>
          <w:numId w:val="22"/>
        </w:numPr>
      </w:pPr>
      <w:r>
        <w:t>Loss of key clients without realistic prospect of their replacement in good time;</w:t>
      </w:r>
    </w:p>
    <w:p w14:paraId="33F61296" w14:textId="00979854" w:rsidR="000774F4" w:rsidRDefault="000774F4" w:rsidP="00990FB0">
      <w:pPr>
        <w:pStyle w:val="ListParagraph"/>
        <w:numPr>
          <w:ilvl w:val="0"/>
          <w:numId w:val="22"/>
        </w:numPr>
      </w:pPr>
      <w:r>
        <w:t>Loss of critical infrastructure (e.g. essential IT systems) with no signs of timeline recovery</w:t>
      </w:r>
    </w:p>
    <w:p w14:paraId="361A4C7B" w14:textId="0D4BC75A" w:rsidR="000774F4" w:rsidRDefault="000774F4" w:rsidP="000774F4">
      <w:pPr>
        <w:pStyle w:val="Heading2"/>
      </w:pPr>
      <w:bookmarkStart w:id="20" w:name="_Toc56371964"/>
      <w:r>
        <w:t xml:space="preserve">Our </w:t>
      </w:r>
      <w:r w:rsidR="00377F26">
        <w:t xml:space="preserve">Firm’s </w:t>
      </w:r>
      <w:r>
        <w:t>Wind-Down Scenarios</w:t>
      </w:r>
      <w:bookmarkEnd w:id="20"/>
    </w:p>
    <w:p w14:paraId="041EF317" w14:textId="40BB82A3" w:rsidR="000774F4" w:rsidRDefault="000774F4" w:rsidP="000774F4">
      <w:r>
        <w:t xml:space="preserve">Our </w:t>
      </w:r>
      <w:r w:rsidR="00877046">
        <w:t xml:space="preserve">firm’s </w:t>
      </w:r>
      <w:r>
        <w:t>wind-down scenarios include:</w:t>
      </w:r>
    </w:p>
    <w:p w14:paraId="2F6CB3BB" w14:textId="77777777" w:rsidR="000774F4" w:rsidRDefault="000774F4" w:rsidP="000774F4"/>
    <w:p w14:paraId="26777296" w14:textId="6175CB61" w:rsidR="00877046" w:rsidRDefault="000774F4" w:rsidP="00BE1E1E">
      <w:pPr>
        <w:pStyle w:val="ListParagraph"/>
        <w:numPr>
          <w:ilvl w:val="0"/>
          <w:numId w:val="15"/>
        </w:numPr>
      </w:pPr>
      <w:r>
        <w:t>[loss of capacity / clients / distribution]</w:t>
      </w:r>
    </w:p>
    <w:p w14:paraId="2BCEBAE0" w14:textId="255AC655" w:rsidR="000774F4" w:rsidRDefault="000774F4" w:rsidP="000774F4">
      <w:pPr>
        <w:pStyle w:val="ListParagraph"/>
        <w:numPr>
          <w:ilvl w:val="0"/>
          <w:numId w:val="15"/>
        </w:numPr>
      </w:pPr>
      <w:r>
        <w:t>[inability to service debt]</w:t>
      </w:r>
    </w:p>
    <w:p w14:paraId="588B93DD" w14:textId="4F73B7D0" w:rsidR="001A718A" w:rsidRDefault="001A718A" w:rsidP="000774F4">
      <w:pPr>
        <w:pStyle w:val="ListParagraph"/>
        <w:numPr>
          <w:ilvl w:val="0"/>
          <w:numId w:val="15"/>
        </w:numPr>
      </w:pPr>
      <w:r>
        <w:t xml:space="preserve">[Loss of funding facilities / </w:t>
      </w:r>
      <w:r w:rsidR="00877046">
        <w:t>in</w:t>
      </w:r>
      <w:r>
        <w:t>ability to replace debt</w:t>
      </w:r>
      <w:r w:rsidR="00877046">
        <w:t xml:space="preserve"> at end of contractual terms</w:t>
      </w:r>
      <w:r>
        <w:t>]</w:t>
      </w:r>
    </w:p>
    <w:p w14:paraId="3708A275" w14:textId="5BB6C220" w:rsidR="000774F4" w:rsidRDefault="000774F4" w:rsidP="000774F4">
      <w:pPr>
        <w:pStyle w:val="ListParagraph"/>
        <w:numPr>
          <w:ilvl w:val="0"/>
          <w:numId w:val="15"/>
        </w:numPr>
      </w:pPr>
      <w:r>
        <w:t>[contingent liabilities</w:t>
      </w:r>
      <w:r w:rsidR="001A718A">
        <w:t xml:space="preserve"> or other financial commitments coming due</w:t>
      </w:r>
      <w:r>
        <w:t>]</w:t>
      </w:r>
    </w:p>
    <w:p w14:paraId="2C361037" w14:textId="3BDDB3FE" w:rsidR="000774F4" w:rsidRDefault="000774F4" w:rsidP="000774F4">
      <w:pPr>
        <w:pStyle w:val="ListParagraph"/>
        <w:numPr>
          <w:ilvl w:val="0"/>
          <w:numId w:val="15"/>
        </w:numPr>
      </w:pPr>
      <w:r>
        <w:t>[large legal claims against the firm / PI claim outside PI limits]</w:t>
      </w:r>
    </w:p>
    <w:p w14:paraId="6ABA9185" w14:textId="42E1611C" w:rsidR="000774F4" w:rsidRDefault="000774F4" w:rsidP="000774F4">
      <w:pPr>
        <w:pStyle w:val="ListParagraph"/>
        <w:numPr>
          <w:ilvl w:val="0"/>
          <w:numId w:val="15"/>
        </w:numPr>
      </w:pPr>
      <w:r>
        <w:t xml:space="preserve">[loss of </w:t>
      </w:r>
      <w:r w:rsidR="001A718A">
        <w:t>IT systems or critical teams / personnel</w:t>
      </w:r>
      <w:r>
        <w:t>]</w:t>
      </w:r>
    </w:p>
    <w:p w14:paraId="00CC2B31" w14:textId="71D6CAA2" w:rsidR="000774F4" w:rsidRDefault="000774F4" w:rsidP="000774F4"/>
    <w:p w14:paraId="33FA974D" w14:textId="77777777" w:rsidR="00877046" w:rsidRDefault="00877046">
      <w:pPr>
        <w:suppressAutoHyphens w:val="0"/>
        <w:ind w:left="0"/>
        <w:rPr>
          <w:rFonts w:cs="Arial"/>
          <w:b/>
          <w:bCs/>
          <w:color w:val="FFFFFF" w:themeColor="background1"/>
          <w:kern w:val="32"/>
          <w:sz w:val="36"/>
          <w:szCs w:val="32"/>
        </w:rPr>
      </w:pPr>
      <w:r>
        <w:br w:type="page"/>
      </w:r>
    </w:p>
    <w:p w14:paraId="5AE74F4A" w14:textId="77777777" w:rsidR="00BE1E1E" w:rsidRDefault="00BE1E1E" w:rsidP="00BE1E1E">
      <w:pPr>
        <w:pStyle w:val="Heading1"/>
      </w:pPr>
      <w:bookmarkStart w:id="21" w:name="_Toc56371965"/>
      <w:r>
        <w:lastRenderedPageBreak/>
        <w:t>Analysis of Wind-Down Scenarios</w:t>
      </w:r>
      <w:bookmarkEnd w:id="21"/>
    </w:p>
    <w:p w14:paraId="76D9B70D" w14:textId="77777777" w:rsidR="00BE1E1E" w:rsidRDefault="00BE1E1E" w:rsidP="00BE1E1E">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19506084" w14:textId="77777777" w:rsidR="00BE1E1E" w:rsidRDefault="00BE1E1E" w:rsidP="00BE1E1E">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t>elaborates on each wind-down scenario and may include descriptions and details, direct and indirect causes, risk metrics and early warning indicators, mitigating actions and potential recovery options and impacts to different stakeholders.</w:t>
      </w:r>
    </w:p>
    <w:p w14:paraId="3B9365EB" w14:textId="77777777" w:rsidR="00BE1E1E" w:rsidRPr="00BF0822" w:rsidRDefault="00BE1E1E" w:rsidP="00BE1E1E">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20B9CA88" w14:textId="77777777" w:rsidR="00BE1E1E" w:rsidRPr="00877046" w:rsidRDefault="00BE1E1E" w:rsidP="00BE1E1E"/>
    <w:p w14:paraId="129B74F0" w14:textId="77777777" w:rsidR="00BE1E1E" w:rsidRDefault="00BE1E1E" w:rsidP="00BE1E1E">
      <w:pPr>
        <w:pStyle w:val="Heading2"/>
      </w:pPr>
      <w:bookmarkStart w:id="22" w:name="_Toc56371966"/>
      <w:r>
        <w:t>Scenario 1: [Title]</w:t>
      </w:r>
      <w:bookmarkEnd w:id="22"/>
    </w:p>
    <w:p w14:paraId="70E1D122" w14:textId="77777777" w:rsidR="00BE1E1E" w:rsidRDefault="00BE1E1E" w:rsidP="00BE1E1E">
      <w:pPr>
        <w:pStyle w:val="Heading3"/>
      </w:pPr>
      <w:r>
        <w:t>Description and Details</w:t>
      </w:r>
    </w:p>
    <w:p w14:paraId="2220FD2A" w14:textId="77777777" w:rsidR="00BE1E1E" w:rsidRDefault="00BE1E1E" w:rsidP="00BE1E1E">
      <w:pPr>
        <w:pStyle w:val="Heading3"/>
      </w:pPr>
      <w:r>
        <w:t>Causes</w:t>
      </w:r>
    </w:p>
    <w:p w14:paraId="669CF8D1" w14:textId="77777777" w:rsidR="00BE1E1E" w:rsidRDefault="00BE1E1E" w:rsidP="00BE1E1E">
      <w:pPr>
        <w:pStyle w:val="Heading3"/>
      </w:pPr>
      <w:r>
        <w:t>Risk Metrics and Early Warning Indicators</w:t>
      </w:r>
    </w:p>
    <w:p w14:paraId="2F024B7C" w14:textId="77777777" w:rsidR="00BE1E1E" w:rsidRDefault="00BE1E1E" w:rsidP="00BE1E1E">
      <w:pPr>
        <w:pStyle w:val="Heading3"/>
      </w:pPr>
      <w:r>
        <w:t>Mitigating Actions and Potential Recovery Options</w:t>
      </w:r>
    </w:p>
    <w:p w14:paraId="06169A8F" w14:textId="77777777" w:rsidR="00BE1E1E" w:rsidRDefault="00BE1E1E" w:rsidP="00BE1E1E">
      <w:pPr>
        <w:pStyle w:val="Heading3"/>
      </w:pPr>
      <w:r>
        <w:t>Impact to Different Stakeholders</w:t>
      </w:r>
    </w:p>
    <w:p w14:paraId="2C341081" w14:textId="77777777" w:rsidR="00BE1E1E" w:rsidRPr="00877046" w:rsidRDefault="00BE1E1E" w:rsidP="00BE1E1E"/>
    <w:p w14:paraId="6469F350" w14:textId="77777777" w:rsidR="00BE1E1E" w:rsidRPr="00877046" w:rsidRDefault="00BE1E1E" w:rsidP="00BE1E1E"/>
    <w:p w14:paraId="4FA824B8" w14:textId="77777777" w:rsidR="00BE1E1E" w:rsidRDefault="00BE1E1E" w:rsidP="00BE1E1E">
      <w:pPr>
        <w:pStyle w:val="Heading2"/>
      </w:pPr>
      <w:bookmarkStart w:id="23" w:name="_Toc56371967"/>
      <w:r>
        <w:t>Scenario 2: [Title]</w:t>
      </w:r>
      <w:bookmarkEnd w:id="23"/>
    </w:p>
    <w:p w14:paraId="00958CD3" w14:textId="77777777" w:rsidR="00BE1E1E" w:rsidRDefault="00BE1E1E" w:rsidP="00BE1E1E">
      <w:pPr>
        <w:pStyle w:val="Heading3"/>
      </w:pPr>
      <w:r>
        <w:t>Description and Details</w:t>
      </w:r>
    </w:p>
    <w:p w14:paraId="0448364D" w14:textId="77777777" w:rsidR="00BE1E1E" w:rsidRDefault="00BE1E1E" w:rsidP="00BE1E1E">
      <w:pPr>
        <w:pStyle w:val="Heading3"/>
      </w:pPr>
      <w:r>
        <w:t>Causes</w:t>
      </w:r>
    </w:p>
    <w:p w14:paraId="6157CB90" w14:textId="77777777" w:rsidR="00BE1E1E" w:rsidRDefault="00BE1E1E" w:rsidP="00BE1E1E">
      <w:pPr>
        <w:pStyle w:val="Heading3"/>
      </w:pPr>
      <w:r>
        <w:t>Risk Metrics and Early Warning Indicators</w:t>
      </w:r>
    </w:p>
    <w:p w14:paraId="0029435E" w14:textId="77777777" w:rsidR="00BE1E1E" w:rsidRDefault="00BE1E1E" w:rsidP="00BE1E1E">
      <w:pPr>
        <w:pStyle w:val="Heading3"/>
      </w:pPr>
      <w:r>
        <w:t>Mitigating Actions and Potential Recovery Options</w:t>
      </w:r>
    </w:p>
    <w:p w14:paraId="4A0A1E87" w14:textId="77777777" w:rsidR="00BE1E1E" w:rsidRDefault="00BE1E1E" w:rsidP="00BE1E1E">
      <w:pPr>
        <w:pStyle w:val="Heading3"/>
      </w:pPr>
      <w:r>
        <w:t>Impact to Different Stakeholders</w:t>
      </w:r>
    </w:p>
    <w:p w14:paraId="0141EF6C" w14:textId="77777777" w:rsidR="00BE1E1E" w:rsidRDefault="00BE1E1E" w:rsidP="00BE1E1E">
      <w:pPr>
        <w:pStyle w:val="Heading2"/>
        <w:numPr>
          <w:ilvl w:val="0"/>
          <w:numId w:val="0"/>
        </w:numPr>
      </w:pPr>
    </w:p>
    <w:p w14:paraId="3B8C0038" w14:textId="77777777" w:rsidR="00BE1E1E" w:rsidRDefault="00BE1E1E">
      <w:pPr>
        <w:suppressAutoHyphens w:val="0"/>
        <w:ind w:left="0"/>
        <w:rPr>
          <w:rFonts w:cs="Arial"/>
          <w:b/>
          <w:bCs/>
          <w:color w:val="FFFFFF" w:themeColor="background1"/>
          <w:kern w:val="32"/>
          <w:sz w:val="36"/>
          <w:szCs w:val="32"/>
        </w:rPr>
      </w:pPr>
      <w:r>
        <w:br w:type="page"/>
      </w:r>
    </w:p>
    <w:p w14:paraId="63358E4C" w14:textId="459AD20E" w:rsidR="00990FB0" w:rsidRDefault="00990FB0" w:rsidP="00990FB0">
      <w:pPr>
        <w:pStyle w:val="Heading1"/>
      </w:pPr>
      <w:bookmarkStart w:id="24" w:name="_Toc56371968"/>
      <w:r>
        <w:lastRenderedPageBreak/>
        <w:t>Operation</w:t>
      </w:r>
      <w:r>
        <w:t xml:space="preserve">al </w:t>
      </w:r>
      <w:r>
        <w:t>Impact Assessment</w:t>
      </w:r>
      <w:bookmarkEnd w:id="24"/>
    </w:p>
    <w:p w14:paraId="18A0F0F9" w14:textId="77777777" w:rsidR="00990FB0" w:rsidRDefault="00990FB0" w:rsidP="00990FB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7149417E" w14:textId="3CFDA4E4" w:rsidR="00990FB0" w:rsidRDefault="00990FB0" w:rsidP="00990FB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t xml:space="preserve">provides an assessment </w:t>
      </w:r>
      <w:r>
        <w:t>to business operations of a decision to wind-down.</w:t>
      </w:r>
    </w:p>
    <w:p w14:paraId="22627217" w14:textId="77777777" w:rsidR="00990FB0" w:rsidRPr="00BF0822" w:rsidRDefault="00990FB0" w:rsidP="00990FB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35BFA4D0" w14:textId="311F1AC2" w:rsidR="00990FB0" w:rsidRDefault="00990FB0" w:rsidP="00990FB0"/>
    <w:p w14:paraId="796DE751" w14:textId="08501989" w:rsidR="00990FB0" w:rsidRPr="00926AC2" w:rsidRDefault="00990FB0" w:rsidP="00990FB0">
      <w:r>
        <w:t xml:space="preserve">Upon making the decision to wind-down, </w:t>
      </w:r>
      <w:r>
        <w:t>several aspects of our firm will be impacted.</w:t>
      </w:r>
    </w:p>
    <w:p w14:paraId="14228BD8" w14:textId="2145D8D4" w:rsidR="00990FB0" w:rsidRDefault="00990FB0" w:rsidP="00990FB0">
      <w:pPr>
        <w:pStyle w:val="Heading2"/>
      </w:pPr>
      <w:bookmarkStart w:id="25" w:name="_Toc56371969"/>
      <w:r>
        <w:t xml:space="preserve">Business </w:t>
      </w:r>
      <w:r>
        <w:t>Units</w:t>
      </w:r>
      <w:bookmarkEnd w:id="25"/>
    </w:p>
    <w:p w14:paraId="5CAF73FC" w14:textId="18EE8989" w:rsidR="00990FB0" w:rsidRDefault="00990FB0" w:rsidP="00990FB0">
      <w:r>
        <w:t>Our approach to winding down will vary from business unit to business unit that will vary based on the specifics of the business unit and its size, maturity and value.</w:t>
      </w:r>
    </w:p>
    <w:p w14:paraId="2A6F240B" w14:textId="04C6811B" w:rsidR="00990FB0" w:rsidRDefault="00990FB0" w:rsidP="00990FB0"/>
    <w:p w14:paraId="54124932" w14:textId="35457D49" w:rsidR="00990FB0" w:rsidRDefault="00990FB0" w:rsidP="00990FB0">
      <w:r>
        <w:t>Then, our approach to winding-down would typically include not accepting new business, selling on renewal rights, transferring obligations to other parties, terminating contracts, etc.</w:t>
      </w:r>
    </w:p>
    <w:p w14:paraId="6509BA74" w14:textId="48CC0BE8" w:rsidR="00990FB0" w:rsidRDefault="00990FB0" w:rsidP="00990FB0"/>
    <w:tbl>
      <w:tblPr>
        <w:tblStyle w:val="TableGrid"/>
        <w:tblW w:w="9703" w:type="dxa"/>
        <w:tblInd w:w="357" w:type="dxa"/>
        <w:tblLook w:val="04A0" w:firstRow="1" w:lastRow="0" w:firstColumn="1" w:lastColumn="0" w:noHBand="0" w:noVBand="1"/>
      </w:tblPr>
      <w:tblGrid>
        <w:gridCol w:w="1765"/>
        <w:gridCol w:w="3969"/>
        <w:gridCol w:w="3969"/>
      </w:tblGrid>
      <w:tr w:rsidR="00990FB0" w:rsidRPr="001A718A" w14:paraId="5EBCF215" w14:textId="77777777" w:rsidTr="00C635FD">
        <w:tc>
          <w:tcPr>
            <w:tcW w:w="1765" w:type="dxa"/>
            <w:shd w:val="clear" w:color="auto" w:fill="002060"/>
          </w:tcPr>
          <w:p w14:paraId="0FA3CEBD" w14:textId="2ABFC5ED" w:rsidR="00990FB0" w:rsidRPr="001A718A" w:rsidRDefault="00990FB0" w:rsidP="00C635FD">
            <w:pPr>
              <w:ind w:left="0"/>
              <w:jc w:val="center"/>
              <w:rPr>
                <w:b/>
                <w:bCs/>
                <w:color w:val="FFFFFF" w:themeColor="background1"/>
              </w:rPr>
            </w:pPr>
            <w:r>
              <w:rPr>
                <w:b/>
                <w:bCs/>
                <w:color w:val="FFFFFF" w:themeColor="background1"/>
              </w:rPr>
              <w:t>Business Unit</w:t>
            </w:r>
          </w:p>
        </w:tc>
        <w:tc>
          <w:tcPr>
            <w:tcW w:w="3969" w:type="dxa"/>
            <w:shd w:val="clear" w:color="auto" w:fill="002060"/>
          </w:tcPr>
          <w:p w14:paraId="1A3ED0AD" w14:textId="378E6B43" w:rsidR="00990FB0" w:rsidRDefault="00990FB0" w:rsidP="00C635FD">
            <w:pPr>
              <w:ind w:left="0"/>
              <w:jc w:val="center"/>
              <w:rPr>
                <w:b/>
                <w:bCs/>
                <w:color w:val="FFFFFF" w:themeColor="background1"/>
              </w:rPr>
            </w:pPr>
            <w:r>
              <w:rPr>
                <w:b/>
                <w:bCs/>
                <w:color w:val="FFFFFF" w:themeColor="background1"/>
              </w:rPr>
              <w:t>Wind Down Considerations</w:t>
            </w:r>
          </w:p>
        </w:tc>
        <w:tc>
          <w:tcPr>
            <w:tcW w:w="3969" w:type="dxa"/>
            <w:shd w:val="clear" w:color="auto" w:fill="002060"/>
          </w:tcPr>
          <w:p w14:paraId="76D8302C" w14:textId="77777777" w:rsidR="00990FB0" w:rsidRPr="001A718A" w:rsidRDefault="00990FB0" w:rsidP="00C635FD">
            <w:pPr>
              <w:ind w:left="0"/>
              <w:jc w:val="center"/>
              <w:rPr>
                <w:b/>
                <w:bCs/>
                <w:color w:val="FFFFFF" w:themeColor="background1"/>
              </w:rPr>
            </w:pPr>
            <w:r>
              <w:rPr>
                <w:b/>
                <w:bCs/>
                <w:color w:val="FFFFFF" w:themeColor="background1"/>
              </w:rPr>
              <w:t>Wind-Down Approach / Actions</w:t>
            </w:r>
          </w:p>
        </w:tc>
      </w:tr>
      <w:tr w:rsidR="00990FB0" w14:paraId="019B2009" w14:textId="77777777" w:rsidTr="00C635FD">
        <w:tc>
          <w:tcPr>
            <w:tcW w:w="1765" w:type="dxa"/>
          </w:tcPr>
          <w:p w14:paraId="119FF143" w14:textId="433DDE92" w:rsidR="00990FB0" w:rsidRDefault="00990FB0" w:rsidP="00C635FD">
            <w:pPr>
              <w:ind w:left="0"/>
            </w:pPr>
          </w:p>
        </w:tc>
        <w:tc>
          <w:tcPr>
            <w:tcW w:w="3969" w:type="dxa"/>
          </w:tcPr>
          <w:p w14:paraId="3FF764D1" w14:textId="77777777" w:rsidR="00990FB0" w:rsidRDefault="00990FB0" w:rsidP="00C635FD">
            <w:pPr>
              <w:ind w:left="0"/>
            </w:pPr>
          </w:p>
        </w:tc>
        <w:tc>
          <w:tcPr>
            <w:tcW w:w="3969" w:type="dxa"/>
          </w:tcPr>
          <w:p w14:paraId="10E378BA" w14:textId="77777777" w:rsidR="00990FB0" w:rsidRDefault="00990FB0" w:rsidP="00C635FD">
            <w:pPr>
              <w:ind w:left="0"/>
            </w:pPr>
          </w:p>
        </w:tc>
      </w:tr>
      <w:tr w:rsidR="00990FB0" w14:paraId="19306878" w14:textId="77777777" w:rsidTr="00C635FD">
        <w:tc>
          <w:tcPr>
            <w:tcW w:w="1765" w:type="dxa"/>
          </w:tcPr>
          <w:p w14:paraId="3728B00B" w14:textId="3790708A" w:rsidR="00990FB0" w:rsidRDefault="00990FB0" w:rsidP="00C635FD">
            <w:pPr>
              <w:ind w:left="0"/>
            </w:pPr>
          </w:p>
        </w:tc>
        <w:tc>
          <w:tcPr>
            <w:tcW w:w="3969" w:type="dxa"/>
          </w:tcPr>
          <w:p w14:paraId="2EF6675F" w14:textId="77777777" w:rsidR="00990FB0" w:rsidRDefault="00990FB0" w:rsidP="00C635FD">
            <w:pPr>
              <w:ind w:left="0"/>
            </w:pPr>
          </w:p>
        </w:tc>
        <w:tc>
          <w:tcPr>
            <w:tcW w:w="3969" w:type="dxa"/>
          </w:tcPr>
          <w:p w14:paraId="3DE8707E" w14:textId="77777777" w:rsidR="00990FB0" w:rsidRDefault="00990FB0" w:rsidP="00C635FD">
            <w:pPr>
              <w:ind w:left="0"/>
            </w:pPr>
          </w:p>
        </w:tc>
      </w:tr>
      <w:tr w:rsidR="00990FB0" w14:paraId="0FE7DF40" w14:textId="77777777" w:rsidTr="00C635FD">
        <w:tc>
          <w:tcPr>
            <w:tcW w:w="1765" w:type="dxa"/>
          </w:tcPr>
          <w:p w14:paraId="71247D23" w14:textId="3B3A2E62" w:rsidR="00990FB0" w:rsidRDefault="00990FB0" w:rsidP="00C635FD">
            <w:pPr>
              <w:ind w:left="0"/>
            </w:pPr>
          </w:p>
        </w:tc>
        <w:tc>
          <w:tcPr>
            <w:tcW w:w="3969" w:type="dxa"/>
          </w:tcPr>
          <w:p w14:paraId="1FE194BD" w14:textId="77777777" w:rsidR="00990FB0" w:rsidRDefault="00990FB0" w:rsidP="00C635FD">
            <w:pPr>
              <w:ind w:left="0"/>
            </w:pPr>
          </w:p>
        </w:tc>
        <w:tc>
          <w:tcPr>
            <w:tcW w:w="3969" w:type="dxa"/>
          </w:tcPr>
          <w:p w14:paraId="2C13D53A" w14:textId="77777777" w:rsidR="00990FB0" w:rsidRDefault="00990FB0" w:rsidP="00C635FD">
            <w:pPr>
              <w:ind w:left="0"/>
            </w:pPr>
          </w:p>
        </w:tc>
      </w:tr>
      <w:tr w:rsidR="00990FB0" w14:paraId="5608798F" w14:textId="77777777" w:rsidTr="00C635FD">
        <w:tc>
          <w:tcPr>
            <w:tcW w:w="1765" w:type="dxa"/>
          </w:tcPr>
          <w:p w14:paraId="4D6C512C" w14:textId="42122DAF" w:rsidR="00990FB0" w:rsidRDefault="00990FB0" w:rsidP="00C635FD">
            <w:pPr>
              <w:ind w:left="0"/>
            </w:pPr>
          </w:p>
        </w:tc>
        <w:tc>
          <w:tcPr>
            <w:tcW w:w="3969" w:type="dxa"/>
          </w:tcPr>
          <w:p w14:paraId="4F72E44B" w14:textId="77777777" w:rsidR="00990FB0" w:rsidRDefault="00990FB0" w:rsidP="00C635FD">
            <w:pPr>
              <w:ind w:left="0"/>
            </w:pPr>
          </w:p>
        </w:tc>
        <w:tc>
          <w:tcPr>
            <w:tcW w:w="3969" w:type="dxa"/>
          </w:tcPr>
          <w:p w14:paraId="05ACECE3" w14:textId="77777777" w:rsidR="00990FB0" w:rsidRDefault="00990FB0" w:rsidP="00C635FD">
            <w:pPr>
              <w:ind w:left="0"/>
            </w:pPr>
          </w:p>
        </w:tc>
      </w:tr>
      <w:tr w:rsidR="00990FB0" w14:paraId="43A00620" w14:textId="77777777" w:rsidTr="00C635FD">
        <w:tc>
          <w:tcPr>
            <w:tcW w:w="1765" w:type="dxa"/>
          </w:tcPr>
          <w:p w14:paraId="1E2C4C87" w14:textId="4E6F625F" w:rsidR="00990FB0" w:rsidRDefault="00990FB0" w:rsidP="00C635FD">
            <w:pPr>
              <w:ind w:left="0"/>
            </w:pPr>
          </w:p>
        </w:tc>
        <w:tc>
          <w:tcPr>
            <w:tcW w:w="3969" w:type="dxa"/>
          </w:tcPr>
          <w:p w14:paraId="248087E6" w14:textId="77777777" w:rsidR="00990FB0" w:rsidRDefault="00990FB0" w:rsidP="00C635FD">
            <w:pPr>
              <w:ind w:left="0"/>
            </w:pPr>
          </w:p>
        </w:tc>
        <w:tc>
          <w:tcPr>
            <w:tcW w:w="3969" w:type="dxa"/>
          </w:tcPr>
          <w:p w14:paraId="71EA4683" w14:textId="77777777" w:rsidR="00990FB0" w:rsidRDefault="00990FB0" w:rsidP="00C635FD">
            <w:pPr>
              <w:ind w:left="0"/>
            </w:pPr>
          </w:p>
        </w:tc>
      </w:tr>
    </w:tbl>
    <w:p w14:paraId="56F1A716" w14:textId="742E341C" w:rsidR="00990FB0" w:rsidRDefault="00990FB0" w:rsidP="00990FB0"/>
    <w:p w14:paraId="311C89D4" w14:textId="6A2A0E34" w:rsidR="00990FB0" w:rsidRDefault="00990FB0" w:rsidP="00990FB0">
      <w:pPr>
        <w:pStyle w:val="Heading2"/>
      </w:pPr>
      <w:bookmarkStart w:id="26" w:name="_Toc56371970"/>
      <w:r>
        <w:t>Offices</w:t>
      </w:r>
      <w:bookmarkEnd w:id="26"/>
    </w:p>
    <w:p w14:paraId="2B91FDB9" w14:textId="430EF658" w:rsidR="00990FB0" w:rsidRDefault="00990FB0" w:rsidP="00990FB0">
      <w:r>
        <w:t>During the wind-down period, we will need to exit from our office space including any leasing obligations.</w:t>
      </w:r>
    </w:p>
    <w:p w14:paraId="300D796B" w14:textId="009920D9" w:rsidR="00990FB0" w:rsidRDefault="00990FB0" w:rsidP="00990FB0"/>
    <w:p w14:paraId="0D8DCD86" w14:textId="4CFD2706" w:rsidR="00990FB0" w:rsidRDefault="00990FB0" w:rsidP="00990FB0">
      <w:r>
        <w:t>Our approach to managing the wind-down of our offices is as follows:</w:t>
      </w:r>
    </w:p>
    <w:p w14:paraId="0401F6D0" w14:textId="77777777" w:rsidR="00990FB0" w:rsidRDefault="00990FB0" w:rsidP="00990FB0"/>
    <w:tbl>
      <w:tblPr>
        <w:tblStyle w:val="TableGrid"/>
        <w:tblW w:w="9703" w:type="dxa"/>
        <w:tblInd w:w="357" w:type="dxa"/>
        <w:tblLook w:val="04A0" w:firstRow="1" w:lastRow="0" w:firstColumn="1" w:lastColumn="0" w:noHBand="0" w:noVBand="1"/>
      </w:tblPr>
      <w:tblGrid>
        <w:gridCol w:w="1765"/>
        <w:gridCol w:w="3969"/>
        <w:gridCol w:w="3969"/>
      </w:tblGrid>
      <w:tr w:rsidR="00990FB0" w:rsidRPr="001A718A" w14:paraId="2DC55AD3" w14:textId="77777777" w:rsidTr="00C635FD">
        <w:tc>
          <w:tcPr>
            <w:tcW w:w="1765" w:type="dxa"/>
            <w:shd w:val="clear" w:color="auto" w:fill="002060"/>
          </w:tcPr>
          <w:p w14:paraId="5A664E0C" w14:textId="34B0E049" w:rsidR="00990FB0" w:rsidRPr="001A718A" w:rsidRDefault="00990FB0" w:rsidP="00C635FD">
            <w:pPr>
              <w:ind w:left="0"/>
              <w:jc w:val="center"/>
              <w:rPr>
                <w:b/>
                <w:bCs/>
                <w:color w:val="FFFFFF" w:themeColor="background1"/>
              </w:rPr>
            </w:pPr>
            <w:r>
              <w:rPr>
                <w:b/>
                <w:bCs/>
                <w:color w:val="FFFFFF" w:themeColor="background1"/>
              </w:rPr>
              <w:t>Offices</w:t>
            </w:r>
          </w:p>
        </w:tc>
        <w:tc>
          <w:tcPr>
            <w:tcW w:w="3969" w:type="dxa"/>
            <w:shd w:val="clear" w:color="auto" w:fill="002060"/>
          </w:tcPr>
          <w:p w14:paraId="21CCFCF3" w14:textId="77777777" w:rsidR="00990FB0" w:rsidRDefault="00990FB0" w:rsidP="00C635FD">
            <w:pPr>
              <w:ind w:left="0"/>
              <w:jc w:val="center"/>
              <w:rPr>
                <w:b/>
                <w:bCs/>
                <w:color w:val="FFFFFF" w:themeColor="background1"/>
              </w:rPr>
            </w:pPr>
            <w:r>
              <w:rPr>
                <w:b/>
                <w:bCs/>
                <w:color w:val="FFFFFF" w:themeColor="background1"/>
              </w:rPr>
              <w:t>Wind Down Considerations</w:t>
            </w:r>
          </w:p>
        </w:tc>
        <w:tc>
          <w:tcPr>
            <w:tcW w:w="3969" w:type="dxa"/>
            <w:shd w:val="clear" w:color="auto" w:fill="002060"/>
          </w:tcPr>
          <w:p w14:paraId="5010C0E8" w14:textId="77777777" w:rsidR="00990FB0" w:rsidRPr="001A718A" w:rsidRDefault="00990FB0" w:rsidP="00C635FD">
            <w:pPr>
              <w:ind w:left="0"/>
              <w:jc w:val="center"/>
              <w:rPr>
                <w:b/>
                <w:bCs/>
                <w:color w:val="FFFFFF" w:themeColor="background1"/>
              </w:rPr>
            </w:pPr>
            <w:r>
              <w:rPr>
                <w:b/>
                <w:bCs/>
                <w:color w:val="FFFFFF" w:themeColor="background1"/>
              </w:rPr>
              <w:t>Wind-Down Approach / Actions</w:t>
            </w:r>
          </w:p>
        </w:tc>
      </w:tr>
      <w:tr w:rsidR="00990FB0" w14:paraId="7F0F9AC4" w14:textId="77777777" w:rsidTr="00C635FD">
        <w:tc>
          <w:tcPr>
            <w:tcW w:w="1765" w:type="dxa"/>
          </w:tcPr>
          <w:p w14:paraId="073A22A1" w14:textId="77777777" w:rsidR="00990FB0" w:rsidRDefault="00990FB0" w:rsidP="00C635FD">
            <w:pPr>
              <w:ind w:left="0"/>
            </w:pPr>
          </w:p>
        </w:tc>
        <w:tc>
          <w:tcPr>
            <w:tcW w:w="3969" w:type="dxa"/>
          </w:tcPr>
          <w:p w14:paraId="5C4F2306" w14:textId="77777777" w:rsidR="00990FB0" w:rsidRDefault="00990FB0" w:rsidP="00C635FD">
            <w:pPr>
              <w:ind w:left="0"/>
            </w:pPr>
          </w:p>
        </w:tc>
        <w:tc>
          <w:tcPr>
            <w:tcW w:w="3969" w:type="dxa"/>
          </w:tcPr>
          <w:p w14:paraId="62FF8148" w14:textId="77777777" w:rsidR="00990FB0" w:rsidRDefault="00990FB0" w:rsidP="00C635FD">
            <w:pPr>
              <w:ind w:left="0"/>
            </w:pPr>
          </w:p>
        </w:tc>
      </w:tr>
      <w:tr w:rsidR="00990FB0" w14:paraId="64F172BF" w14:textId="77777777" w:rsidTr="00C635FD">
        <w:tc>
          <w:tcPr>
            <w:tcW w:w="1765" w:type="dxa"/>
          </w:tcPr>
          <w:p w14:paraId="14B15BD3" w14:textId="77777777" w:rsidR="00990FB0" w:rsidRDefault="00990FB0" w:rsidP="00C635FD">
            <w:pPr>
              <w:ind w:left="0"/>
            </w:pPr>
          </w:p>
        </w:tc>
        <w:tc>
          <w:tcPr>
            <w:tcW w:w="3969" w:type="dxa"/>
          </w:tcPr>
          <w:p w14:paraId="731C62A0" w14:textId="77777777" w:rsidR="00990FB0" w:rsidRDefault="00990FB0" w:rsidP="00C635FD">
            <w:pPr>
              <w:ind w:left="0"/>
            </w:pPr>
          </w:p>
        </w:tc>
        <w:tc>
          <w:tcPr>
            <w:tcW w:w="3969" w:type="dxa"/>
          </w:tcPr>
          <w:p w14:paraId="23007E13" w14:textId="77777777" w:rsidR="00990FB0" w:rsidRDefault="00990FB0" w:rsidP="00C635FD">
            <w:pPr>
              <w:ind w:left="0"/>
            </w:pPr>
          </w:p>
        </w:tc>
      </w:tr>
      <w:tr w:rsidR="00990FB0" w14:paraId="6589064B" w14:textId="77777777" w:rsidTr="00C635FD">
        <w:tc>
          <w:tcPr>
            <w:tcW w:w="1765" w:type="dxa"/>
          </w:tcPr>
          <w:p w14:paraId="1DCBED0B" w14:textId="77777777" w:rsidR="00990FB0" w:rsidRDefault="00990FB0" w:rsidP="00C635FD">
            <w:pPr>
              <w:ind w:left="0"/>
            </w:pPr>
          </w:p>
        </w:tc>
        <w:tc>
          <w:tcPr>
            <w:tcW w:w="3969" w:type="dxa"/>
          </w:tcPr>
          <w:p w14:paraId="335188CD" w14:textId="77777777" w:rsidR="00990FB0" w:rsidRDefault="00990FB0" w:rsidP="00C635FD">
            <w:pPr>
              <w:ind w:left="0"/>
            </w:pPr>
          </w:p>
        </w:tc>
        <w:tc>
          <w:tcPr>
            <w:tcW w:w="3969" w:type="dxa"/>
          </w:tcPr>
          <w:p w14:paraId="59F9F717" w14:textId="77777777" w:rsidR="00990FB0" w:rsidRDefault="00990FB0" w:rsidP="00C635FD">
            <w:pPr>
              <w:ind w:left="0"/>
            </w:pPr>
          </w:p>
        </w:tc>
      </w:tr>
      <w:tr w:rsidR="00990FB0" w14:paraId="06CE3418" w14:textId="77777777" w:rsidTr="00C635FD">
        <w:tc>
          <w:tcPr>
            <w:tcW w:w="1765" w:type="dxa"/>
          </w:tcPr>
          <w:p w14:paraId="54C35C63" w14:textId="77777777" w:rsidR="00990FB0" w:rsidRDefault="00990FB0" w:rsidP="00C635FD">
            <w:pPr>
              <w:ind w:left="0"/>
            </w:pPr>
          </w:p>
        </w:tc>
        <w:tc>
          <w:tcPr>
            <w:tcW w:w="3969" w:type="dxa"/>
          </w:tcPr>
          <w:p w14:paraId="65BC2671" w14:textId="77777777" w:rsidR="00990FB0" w:rsidRDefault="00990FB0" w:rsidP="00C635FD">
            <w:pPr>
              <w:ind w:left="0"/>
            </w:pPr>
          </w:p>
        </w:tc>
        <w:tc>
          <w:tcPr>
            <w:tcW w:w="3969" w:type="dxa"/>
          </w:tcPr>
          <w:p w14:paraId="7E1BAD24" w14:textId="77777777" w:rsidR="00990FB0" w:rsidRDefault="00990FB0" w:rsidP="00C635FD">
            <w:pPr>
              <w:ind w:left="0"/>
            </w:pPr>
          </w:p>
        </w:tc>
      </w:tr>
      <w:tr w:rsidR="00990FB0" w14:paraId="549E057F" w14:textId="77777777" w:rsidTr="00C635FD">
        <w:tc>
          <w:tcPr>
            <w:tcW w:w="1765" w:type="dxa"/>
          </w:tcPr>
          <w:p w14:paraId="2FB1337E" w14:textId="77777777" w:rsidR="00990FB0" w:rsidRDefault="00990FB0" w:rsidP="00C635FD">
            <w:pPr>
              <w:ind w:left="0"/>
            </w:pPr>
          </w:p>
        </w:tc>
        <w:tc>
          <w:tcPr>
            <w:tcW w:w="3969" w:type="dxa"/>
          </w:tcPr>
          <w:p w14:paraId="3C113A25" w14:textId="77777777" w:rsidR="00990FB0" w:rsidRDefault="00990FB0" w:rsidP="00C635FD">
            <w:pPr>
              <w:ind w:left="0"/>
            </w:pPr>
          </w:p>
        </w:tc>
        <w:tc>
          <w:tcPr>
            <w:tcW w:w="3969" w:type="dxa"/>
          </w:tcPr>
          <w:p w14:paraId="7BF08151" w14:textId="77777777" w:rsidR="00990FB0" w:rsidRDefault="00990FB0" w:rsidP="00C635FD">
            <w:pPr>
              <w:ind w:left="0"/>
            </w:pPr>
          </w:p>
        </w:tc>
      </w:tr>
    </w:tbl>
    <w:p w14:paraId="1F100B69" w14:textId="77777777" w:rsidR="00990FB0" w:rsidRDefault="00990FB0" w:rsidP="00990FB0"/>
    <w:p w14:paraId="5D9730AB" w14:textId="287B1F12" w:rsidR="00990FB0" w:rsidRDefault="00990FB0" w:rsidP="00990FB0">
      <w:pPr>
        <w:pStyle w:val="Heading2"/>
      </w:pPr>
      <w:bookmarkStart w:id="27" w:name="_Toc56371971"/>
      <w:r>
        <w:t>IT Systems</w:t>
      </w:r>
      <w:bookmarkEnd w:id="27"/>
    </w:p>
    <w:p w14:paraId="628936C3" w14:textId="124E4EB5" w:rsidR="00990FB0" w:rsidRDefault="00990FB0" w:rsidP="00990FB0">
      <w:r>
        <w:t xml:space="preserve">During the wind-down period, our firm is required to </w:t>
      </w:r>
      <w:r>
        <w:t>keep up-to-date records</w:t>
      </w:r>
      <w:r>
        <w:t xml:space="preserve"> of our customers and business and will also assist in assessing the impact to various stakeholders.</w:t>
      </w:r>
    </w:p>
    <w:p w14:paraId="612E37EA" w14:textId="4523F4C2" w:rsidR="00990FB0" w:rsidRDefault="00990FB0" w:rsidP="00990FB0"/>
    <w:p w14:paraId="41B3FA48" w14:textId="58B93DF9" w:rsidR="00990FB0" w:rsidRDefault="00990FB0" w:rsidP="00990FB0">
      <w:r>
        <w:t>Our approach to managing the wind-down of our IT systems is as follows:</w:t>
      </w:r>
    </w:p>
    <w:p w14:paraId="39C86BD7" w14:textId="01EBB383" w:rsidR="00990FB0" w:rsidRDefault="00990FB0" w:rsidP="00990FB0"/>
    <w:tbl>
      <w:tblPr>
        <w:tblStyle w:val="TableGrid"/>
        <w:tblW w:w="9703" w:type="dxa"/>
        <w:tblInd w:w="357" w:type="dxa"/>
        <w:tblLook w:val="04A0" w:firstRow="1" w:lastRow="0" w:firstColumn="1" w:lastColumn="0" w:noHBand="0" w:noVBand="1"/>
      </w:tblPr>
      <w:tblGrid>
        <w:gridCol w:w="1765"/>
        <w:gridCol w:w="3969"/>
        <w:gridCol w:w="3969"/>
      </w:tblGrid>
      <w:tr w:rsidR="00990FB0" w:rsidRPr="001A718A" w14:paraId="0771A8C0" w14:textId="77777777" w:rsidTr="00C635FD">
        <w:tc>
          <w:tcPr>
            <w:tcW w:w="1765" w:type="dxa"/>
            <w:shd w:val="clear" w:color="auto" w:fill="002060"/>
          </w:tcPr>
          <w:p w14:paraId="528F01C6" w14:textId="233654BE" w:rsidR="00990FB0" w:rsidRPr="001A718A" w:rsidRDefault="00990FB0" w:rsidP="00C635FD">
            <w:pPr>
              <w:ind w:left="0"/>
              <w:jc w:val="center"/>
              <w:rPr>
                <w:b/>
                <w:bCs/>
                <w:color w:val="FFFFFF" w:themeColor="background1"/>
              </w:rPr>
            </w:pPr>
            <w:r>
              <w:rPr>
                <w:b/>
                <w:bCs/>
                <w:color w:val="FFFFFF" w:themeColor="background1"/>
              </w:rPr>
              <w:t>IT System</w:t>
            </w:r>
          </w:p>
        </w:tc>
        <w:tc>
          <w:tcPr>
            <w:tcW w:w="3969" w:type="dxa"/>
            <w:shd w:val="clear" w:color="auto" w:fill="002060"/>
          </w:tcPr>
          <w:p w14:paraId="5343F473" w14:textId="77777777" w:rsidR="00990FB0" w:rsidRDefault="00990FB0" w:rsidP="00C635FD">
            <w:pPr>
              <w:ind w:left="0"/>
              <w:jc w:val="center"/>
              <w:rPr>
                <w:b/>
                <w:bCs/>
                <w:color w:val="FFFFFF" w:themeColor="background1"/>
              </w:rPr>
            </w:pPr>
            <w:r>
              <w:rPr>
                <w:b/>
                <w:bCs/>
                <w:color w:val="FFFFFF" w:themeColor="background1"/>
              </w:rPr>
              <w:t>Wind Down Considerations</w:t>
            </w:r>
          </w:p>
        </w:tc>
        <w:tc>
          <w:tcPr>
            <w:tcW w:w="3969" w:type="dxa"/>
            <w:shd w:val="clear" w:color="auto" w:fill="002060"/>
          </w:tcPr>
          <w:p w14:paraId="7105D2B7" w14:textId="77777777" w:rsidR="00990FB0" w:rsidRPr="001A718A" w:rsidRDefault="00990FB0" w:rsidP="00C635FD">
            <w:pPr>
              <w:ind w:left="0"/>
              <w:jc w:val="center"/>
              <w:rPr>
                <w:b/>
                <w:bCs/>
                <w:color w:val="FFFFFF" w:themeColor="background1"/>
              </w:rPr>
            </w:pPr>
            <w:r>
              <w:rPr>
                <w:b/>
                <w:bCs/>
                <w:color w:val="FFFFFF" w:themeColor="background1"/>
              </w:rPr>
              <w:t>Wind-Down Approach / Actions</w:t>
            </w:r>
          </w:p>
        </w:tc>
      </w:tr>
      <w:tr w:rsidR="00990FB0" w14:paraId="3C7AB224" w14:textId="77777777" w:rsidTr="00C635FD">
        <w:tc>
          <w:tcPr>
            <w:tcW w:w="1765" w:type="dxa"/>
          </w:tcPr>
          <w:p w14:paraId="2E638161" w14:textId="77777777" w:rsidR="00990FB0" w:rsidRDefault="00990FB0" w:rsidP="00C635FD">
            <w:pPr>
              <w:ind w:left="0"/>
            </w:pPr>
          </w:p>
        </w:tc>
        <w:tc>
          <w:tcPr>
            <w:tcW w:w="3969" w:type="dxa"/>
          </w:tcPr>
          <w:p w14:paraId="3A671F7C" w14:textId="77777777" w:rsidR="00990FB0" w:rsidRDefault="00990FB0" w:rsidP="00C635FD">
            <w:pPr>
              <w:ind w:left="0"/>
            </w:pPr>
          </w:p>
        </w:tc>
        <w:tc>
          <w:tcPr>
            <w:tcW w:w="3969" w:type="dxa"/>
          </w:tcPr>
          <w:p w14:paraId="212FA932" w14:textId="77777777" w:rsidR="00990FB0" w:rsidRDefault="00990FB0" w:rsidP="00C635FD">
            <w:pPr>
              <w:ind w:left="0"/>
            </w:pPr>
          </w:p>
        </w:tc>
      </w:tr>
      <w:tr w:rsidR="00990FB0" w14:paraId="5A1A0703" w14:textId="77777777" w:rsidTr="00C635FD">
        <w:tc>
          <w:tcPr>
            <w:tcW w:w="1765" w:type="dxa"/>
          </w:tcPr>
          <w:p w14:paraId="4A10D3C9" w14:textId="77777777" w:rsidR="00990FB0" w:rsidRDefault="00990FB0" w:rsidP="00C635FD">
            <w:pPr>
              <w:ind w:left="0"/>
            </w:pPr>
          </w:p>
        </w:tc>
        <w:tc>
          <w:tcPr>
            <w:tcW w:w="3969" w:type="dxa"/>
          </w:tcPr>
          <w:p w14:paraId="0299B584" w14:textId="77777777" w:rsidR="00990FB0" w:rsidRDefault="00990FB0" w:rsidP="00C635FD">
            <w:pPr>
              <w:ind w:left="0"/>
            </w:pPr>
          </w:p>
        </w:tc>
        <w:tc>
          <w:tcPr>
            <w:tcW w:w="3969" w:type="dxa"/>
          </w:tcPr>
          <w:p w14:paraId="5DD54738" w14:textId="77777777" w:rsidR="00990FB0" w:rsidRDefault="00990FB0" w:rsidP="00C635FD">
            <w:pPr>
              <w:ind w:left="0"/>
            </w:pPr>
          </w:p>
        </w:tc>
      </w:tr>
      <w:tr w:rsidR="00990FB0" w14:paraId="02F37F9F" w14:textId="77777777" w:rsidTr="00C635FD">
        <w:tc>
          <w:tcPr>
            <w:tcW w:w="1765" w:type="dxa"/>
          </w:tcPr>
          <w:p w14:paraId="338BDC80" w14:textId="77777777" w:rsidR="00990FB0" w:rsidRDefault="00990FB0" w:rsidP="00C635FD">
            <w:pPr>
              <w:ind w:left="0"/>
            </w:pPr>
          </w:p>
        </w:tc>
        <w:tc>
          <w:tcPr>
            <w:tcW w:w="3969" w:type="dxa"/>
          </w:tcPr>
          <w:p w14:paraId="1796EF3F" w14:textId="77777777" w:rsidR="00990FB0" w:rsidRDefault="00990FB0" w:rsidP="00C635FD">
            <w:pPr>
              <w:ind w:left="0"/>
            </w:pPr>
          </w:p>
        </w:tc>
        <w:tc>
          <w:tcPr>
            <w:tcW w:w="3969" w:type="dxa"/>
          </w:tcPr>
          <w:p w14:paraId="14650813" w14:textId="77777777" w:rsidR="00990FB0" w:rsidRDefault="00990FB0" w:rsidP="00C635FD">
            <w:pPr>
              <w:ind w:left="0"/>
            </w:pPr>
          </w:p>
        </w:tc>
      </w:tr>
      <w:tr w:rsidR="00990FB0" w14:paraId="373A0289" w14:textId="77777777" w:rsidTr="00C635FD">
        <w:tc>
          <w:tcPr>
            <w:tcW w:w="1765" w:type="dxa"/>
          </w:tcPr>
          <w:p w14:paraId="5273AB83" w14:textId="77777777" w:rsidR="00990FB0" w:rsidRDefault="00990FB0" w:rsidP="00C635FD">
            <w:pPr>
              <w:ind w:left="0"/>
            </w:pPr>
          </w:p>
        </w:tc>
        <w:tc>
          <w:tcPr>
            <w:tcW w:w="3969" w:type="dxa"/>
          </w:tcPr>
          <w:p w14:paraId="3A8795A3" w14:textId="77777777" w:rsidR="00990FB0" w:rsidRDefault="00990FB0" w:rsidP="00C635FD">
            <w:pPr>
              <w:ind w:left="0"/>
            </w:pPr>
          </w:p>
        </w:tc>
        <w:tc>
          <w:tcPr>
            <w:tcW w:w="3969" w:type="dxa"/>
          </w:tcPr>
          <w:p w14:paraId="7E845EE9" w14:textId="77777777" w:rsidR="00990FB0" w:rsidRDefault="00990FB0" w:rsidP="00C635FD">
            <w:pPr>
              <w:ind w:left="0"/>
            </w:pPr>
          </w:p>
        </w:tc>
      </w:tr>
      <w:tr w:rsidR="00990FB0" w14:paraId="0122AF62" w14:textId="77777777" w:rsidTr="00C635FD">
        <w:tc>
          <w:tcPr>
            <w:tcW w:w="1765" w:type="dxa"/>
          </w:tcPr>
          <w:p w14:paraId="47801F34" w14:textId="77777777" w:rsidR="00990FB0" w:rsidRDefault="00990FB0" w:rsidP="00C635FD">
            <w:pPr>
              <w:ind w:left="0"/>
            </w:pPr>
          </w:p>
        </w:tc>
        <w:tc>
          <w:tcPr>
            <w:tcW w:w="3969" w:type="dxa"/>
          </w:tcPr>
          <w:p w14:paraId="1939FB24" w14:textId="77777777" w:rsidR="00990FB0" w:rsidRDefault="00990FB0" w:rsidP="00C635FD">
            <w:pPr>
              <w:ind w:left="0"/>
            </w:pPr>
          </w:p>
        </w:tc>
        <w:tc>
          <w:tcPr>
            <w:tcW w:w="3969" w:type="dxa"/>
          </w:tcPr>
          <w:p w14:paraId="6064411C" w14:textId="77777777" w:rsidR="00990FB0" w:rsidRDefault="00990FB0" w:rsidP="00C635FD">
            <w:pPr>
              <w:ind w:left="0"/>
            </w:pPr>
          </w:p>
        </w:tc>
      </w:tr>
    </w:tbl>
    <w:p w14:paraId="4A524E34" w14:textId="77777777" w:rsidR="00990FB0" w:rsidRDefault="00990FB0" w:rsidP="00990FB0"/>
    <w:p w14:paraId="332B9C3D" w14:textId="77777777" w:rsidR="00990FB0" w:rsidRDefault="00990FB0" w:rsidP="00990FB0"/>
    <w:p w14:paraId="6D169384" w14:textId="26CEF177" w:rsidR="00990FB0" w:rsidRDefault="00990FB0">
      <w:pPr>
        <w:suppressAutoHyphens w:val="0"/>
        <w:ind w:left="0"/>
        <w:rPr>
          <w:rFonts w:cs="Arial"/>
          <w:b/>
          <w:bCs/>
          <w:color w:val="FFFFFF" w:themeColor="background1"/>
          <w:kern w:val="32"/>
          <w:sz w:val="36"/>
          <w:szCs w:val="32"/>
        </w:rPr>
      </w:pPr>
    </w:p>
    <w:p w14:paraId="607DFFEC" w14:textId="5D3472F2" w:rsidR="00491A9B" w:rsidRDefault="00491A9B" w:rsidP="00491A9B">
      <w:pPr>
        <w:pStyle w:val="Heading1"/>
      </w:pPr>
      <w:bookmarkStart w:id="28" w:name="_Toc56371972"/>
      <w:r>
        <w:t xml:space="preserve">Stakeholder </w:t>
      </w:r>
      <w:r>
        <w:t>Impact Assessment</w:t>
      </w:r>
      <w:bookmarkEnd w:id="28"/>
    </w:p>
    <w:p w14:paraId="0BF01A18" w14:textId="77777777" w:rsidR="00491A9B" w:rsidRDefault="00491A9B" w:rsidP="00491A9B">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1525BC40" w14:textId="55280F27" w:rsidR="00491A9B" w:rsidRDefault="00491A9B" w:rsidP="00491A9B">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t xml:space="preserve">provides an assessment of wind-down upon different stakeholders </w:t>
      </w:r>
      <w:r w:rsidR="00A87250">
        <w:t xml:space="preserve">including contractual positions </w:t>
      </w:r>
      <w:r>
        <w:t>to our firm</w:t>
      </w:r>
      <w:r w:rsidR="00A87250">
        <w:t>.</w:t>
      </w:r>
    </w:p>
    <w:p w14:paraId="63B39932" w14:textId="77777777" w:rsidR="00491A9B" w:rsidRPr="00BF0822" w:rsidRDefault="00491A9B" w:rsidP="00491A9B">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01F6DD4F" w14:textId="77777777" w:rsidR="00491A9B" w:rsidRDefault="00491A9B" w:rsidP="00491A9B"/>
    <w:p w14:paraId="5CCFEE47" w14:textId="22C9BCA5" w:rsidR="00491A9B" w:rsidRDefault="00491A9B" w:rsidP="00491A9B">
      <w:r>
        <w:t>Upon a decision by our board to wind-down, many stakeholders will be impacted.  These include:</w:t>
      </w:r>
    </w:p>
    <w:p w14:paraId="2FF50910" w14:textId="77777777" w:rsidR="00491A9B" w:rsidRDefault="00491A9B" w:rsidP="00491A9B"/>
    <w:tbl>
      <w:tblPr>
        <w:tblStyle w:val="TableGrid"/>
        <w:tblW w:w="9703" w:type="dxa"/>
        <w:tblInd w:w="357" w:type="dxa"/>
        <w:tblLook w:val="04A0" w:firstRow="1" w:lastRow="0" w:firstColumn="1" w:lastColumn="0" w:noHBand="0" w:noVBand="1"/>
      </w:tblPr>
      <w:tblGrid>
        <w:gridCol w:w="1765"/>
        <w:gridCol w:w="3969"/>
        <w:gridCol w:w="3969"/>
      </w:tblGrid>
      <w:tr w:rsidR="00491A9B" w:rsidRPr="001A718A" w14:paraId="3A1427C2" w14:textId="77777777" w:rsidTr="00491A9B">
        <w:tc>
          <w:tcPr>
            <w:tcW w:w="1765" w:type="dxa"/>
            <w:shd w:val="clear" w:color="auto" w:fill="002060"/>
          </w:tcPr>
          <w:p w14:paraId="66697A89" w14:textId="37F32559" w:rsidR="00491A9B" w:rsidRPr="001A718A" w:rsidRDefault="00491A9B" w:rsidP="00491A9B">
            <w:pPr>
              <w:ind w:left="0"/>
              <w:jc w:val="center"/>
              <w:rPr>
                <w:b/>
                <w:bCs/>
                <w:color w:val="FFFFFF" w:themeColor="background1"/>
              </w:rPr>
            </w:pPr>
            <w:proofErr w:type="gramStart"/>
            <w:r>
              <w:rPr>
                <w:b/>
                <w:bCs/>
                <w:color w:val="FFFFFF" w:themeColor="background1"/>
              </w:rPr>
              <w:t>Stakeholder</w:t>
            </w:r>
            <w:r>
              <w:rPr>
                <w:b/>
                <w:bCs/>
                <w:color w:val="FFFFFF" w:themeColor="background1"/>
              </w:rPr>
              <w:t xml:space="preserve">  </w:t>
            </w:r>
            <w:proofErr w:type="spellStart"/>
            <w:r>
              <w:rPr>
                <w:b/>
                <w:bCs/>
                <w:color w:val="FFFFFF" w:themeColor="background1"/>
              </w:rPr>
              <w:t>Gp</w:t>
            </w:r>
            <w:proofErr w:type="spellEnd"/>
            <w:proofErr w:type="gramEnd"/>
            <w:r>
              <w:rPr>
                <w:b/>
                <w:bCs/>
                <w:color w:val="FFFFFF" w:themeColor="background1"/>
              </w:rPr>
              <w:t>.</w:t>
            </w:r>
          </w:p>
        </w:tc>
        <w:tc>
          <w:tcPr>
            <w:tcW w:w="3969" w:type="dxa"/>
            <w:shd w:val="clear" w:color="auto" w:fill="002060"/>
          </w:tcPr>
          <w:p w14:paraId="60BA15B6" w14:textId="496C9764" w:rsidR="00491A9B" w:rsidRDefault="00491A9B" w:rsidP="00491A9B">
            <w:pPr>
              <w:ind w:left="0"/>
              <w:jc w:val="center"/>
              <w:rPr>
                <w:b/>
                <w:bCs/>
                <w:color w:val="FFFFFF" w:themeColor="background1"/>
              </w:rPr>
            </w:pPr>
            <w:r>
              <w:rPr>
                <w:b/>
                <w:bCs/>
                <w:color w:val="FFFFFF" w:themeColor="background1"/>
              </w:rPr>
              <w:t>Impact of Wind-Down</w:t>
            </w:r>
          </w:p>
        </w:tc>
        <w:tc>
          <w:tcPr>
            <w:tcW w:w="3969" w:type="dxa"/>
            <w:shd w:val="clear" w:color="auto" w:fill="002060"/>
          </w:tcPr>
          <w:p w14:paraId="778EBDCC" w14:textId="637F4F1B" w:rsidR="00491A9B" w:rsidRPr="001A718A" w:rsidRDefault="00491A9B" w:rsidP="00491A9B">
            <w:pPr>
              <w:ind w:left="0"/>
              <w:jc w:val="center"/>
              <w:rPr>
                <w:b/>
                <w:bCs/>
                <w:color w:val="FFFFFF" w:themeColor="background1"/>
              </w:rPr>
            </w:pPr>
            <w:r>
              <w:rPr>
                <w:b/>
                <w:bCs/>
                <w:color w:val="FFFFFF" w:themeColor="background1"/>
              </w:rPr>
              <w:t>Wind-Down Approach / Actions</w:t>
            </w:r>
          </w:p>
        </w:tc>
      </w:tr>
      <w:tr w:rsidR="00491A9B" w14:paraId="6997F305" w14:textId="77777777" w:rsidTr="00491A9B">
        <w:tc>
          <w:tcPr>
            <w:tcW w:w="1765" w:type="dxa"/>
          </w:tcPr>
          <w:p w14:paraId="3245FFA4" w14:textId="77777777" w:rsidR="00491A9B" w:rsidRDefault="00491A9B" w:rsidP="00491A9B">
            <w:pPr>
              <w:ind w:left="0"/>
            </w:pPr>
            <w:r>
              <w:t>Consumers</w:t>
            </w:r>
          </w:p>
        </w:tc>
        <w:tc>
          <w:tcPr>
            <w:tcW w:w="3969" w:type="dxa"/>
          </w:tcPr>
          <w:p w14:paraId="6D675840" w14:textId="77777777" w:rsidR="00491A9B" w:rsidRDefault="00491A9B" w:rsidP="00491A9B">
            <w:pPr>
              <w:ind w:left="0"/>
            </w:pPr>
          </w:p>
        </w:tc>
        <w:tc>
          <w:tcPr>
            <w:tcW w:w="3969" w:type="dxa"/>
          </w:tcPr>
          <w:p w14:paraId="426CF8F7" w14:textId="5DDFCA78" w:rsidR="00491A9B" w:rsidRDefault="00491A9B" w:rsidP="00491A9B">
            <w:pPr>
              <w:ind w:left="0"/>
            </w:pPr>
          </w:p>
        </w:tc>
      </w:tr>
      <w:tr w:rsidR="00491A9B" w14:paraId="6D32708E" w14:textId="77777777" w:rsidTr="00491A9B">
        <w:tc>
          <w:tcPr>
            <w:tcW w:w="1765" w:type="dxa"/>
          </w:tcPr>
          <w:p w14:paraId="0552F81D" w14:textId="77777777" w:rsidR="00491A9B" w:rsidRDefault="00491A9B" w:rsidP="00491A9B">
            <w:pPr>
              <w:ind w:left="0"/>
            </w:pPr>
            <w:r>
              <w:t>Corporate Customers</w:t>
            </w:r>
          </w:p>
        </w:tc>
        <w:tc>
          <w:tcPr>
            <w:tcW w:w="3969" w:type="dxa"/>
          </w:tcPr>
          <w:p w14:paraId="23163224" w14:textId="77777777" w:rsidR="00491A9B" w:rsidRDefault="00491A9B" w:rsidP="00491A9B">
            <w:pPr>
              <w:ind w:left="0"/>
            </w:pPr>
          </w:p>
        </w:tc>
        <w:tc>
          <w:tcPr>
            <w:tcW w:w="3969" w:type="dxa"/>
          </w:tcPr>
          <w:p w14:paraId="5B051639" w14:textId="30B1765A" w:rsidR="00491A9B" w:rsidRDefault="00491A9B" w:rsidP="00491A9B">
            <w:pPr>
              <w:ind w:left="0"/>
            </w:pPr>
          </w:p>
        </w:tc>
      </w:tr>
      <w:tr w:rsidR="00491A9B" w14:paraId="074BFE20" w14:textId="77777777" w:rsidTr="00491A9B">
        <w:tc>
          <w:tcPr>
            <w:tcW w:w="1765" w:type="dxa"/>
          </w:tcPr>
          <w:p w14:paraId="4314EE59" w14:textId="77777777" w:rsidR="00491A9B" w:rsidRDefault="00491A9B" w:rsidP="00491A9B">
            <w:pPr>
              <w:ind w:left="0"/>
            </w:pPr>
            <w:r>
              <w:t>Brokers / Agents</w:t>
            </w:r>
          </w:p>
        </w:tc>
        <w:tc>
          <w:tcPr>
            <w:tcW w:w="3969" w:type="dxa"/>
          </w:tcPr>
          <w:p w14:paraId="5D76B4F0" w14:textId="77777777" w:rsidR="00491A9B" w:rsidRDefault="00491A9B" w:rsidP="00491A9B">
            <w:pPr>
              <w:ind w:left="0"/>
            </w:pPr>
          </w:p>
        </w:tc>
        <w:tc>
          <w:tcPr>
            <w:tcW w:w="3969" w:type="dxa"/>
          </w:tcPr>
          <w:p w14:paraId="1508A26D" w14:textId="258E4195" w:rsidR="00491A9B" w:rsidRDefault="00491A9B" w:rsidP="00491A9B">
            <w:pPr>
              <w:ind w:left="0"/>
            </w:pPr>
          </w:p>
        </w:tc>
      </w:tr>
      <w:tr w:rsidR="00491A9B" w14:paraId="77559C2B" w14:textId="77777777" w:rsidTr="00491A9B">
        <w:tc>
          <w:tcPr>
            <w:tcW w:w="1765" w:type="dxa"/>
          </w:tcPr>
          <w:p w14:paraId="0960D2E4" w14:textId="77777777" w:rsidR="00491A9B" w:rsidRDefault="00491A9B" w:rsidP="00491A9B">
            <w:pPr>
              <w:ind w:left="0"/>
            </w:pPr>
            <w:r>
              <w:t>Capacity Providers</w:t>
            </w:r>
          </w:p>
        </w:tc>
        <w:tc>
          <w:tcPr>
            <w:tcW w:w="3969" w:type="dxa"/>
          </w:tcPr>
          <w:p w14:paraId="0E1D65BE" w14:textId="77777777" w:rsidR="00491A9B" w:rsidRDefault="00491A9B" w:rsidP="00491A9B">
            <w:pPr>
              <w:ind w:left="0"/>
            </w:pPr>
          </w:p>
        </w:tc>
        <w:tc>
          <w:tcPr>
            <w:tcW w:w="3969" w:type="dxa"/>
          </w:tcPr>
          <w:p w14:paraId="62873052" w14:textId="2E0843CA" w:rsidR="00491A9B" w:rsidRDefault="00491A9B" w:rsidP="00491A9B">
            <w:pPr>
              <w:ind w:left="0"/>
            </w:pPr>
          </w:p>
        </w:tc>
      </w:tr>
      <w:tr w:rsidR="00491A9B" w14:paraId="37DD9CDC" w14:textId="77777777" w:rsidTr="00491A9B">
        <w:tc>
          <w:tcPr>
            <w:tcW w:w="1765" w:type="dxa"/>
          </w:tcPr>
          <w:p w14:paraId="2A550A6B" w14:textId="77777777" w:rsidR="00491A9B" w:rsidRDefault="00491A9B" w:rsidP="00491A9B">
            <w:pPr>
              <w:ind w:left="0"/>
            </w:pPr>
            <w:r>
              <w:t>Employees</w:t>
            </w:r>
          </w:p>
        </w:tc>
        <w:tc>
          <w:tcPr>
            <w:tcW w:w="3969" w:type="dxa"/>
          </w:tcPr>
          <w:p w14:paraId="384274AF" w14:textId="77777777" w:rsidR="00491A9B" w:rsidRDefault="00491A9B" w:rsidP="00491A9B">
            <w:pPr>
              <w:ind w:left="0"/>
            </w:pPr>
          </w:p>
        </w:tc>
        <w:tc>
          <w:tcPr>
            <w:tcW w:w="3969" w:type="dxa"/>
          </w:tcPr>
          <w:p w14:paraId="1B7D7AD2" w14:textId="18D4D6D5" w:rsidR="00491A9B" w:rsidRDefault="00491A9B" w:rsidP="00491A9B">
            <w:pPr>
              <w:ind w:left="0"/>
            </w:pPr>
          </w:p>
        </w:tc>
      </w:tr>
      <w:tr w:rsidR="00491A9B" w14:paraId="2903D494" w14:textId="77777777" w:rsidTr="00491A9B">
        <w:tc>
          <w:tcPr>
            <w:tcW w:w="1765" w:type="dxa"/>
          </w:tcPr>
          <w:p w14:paraId="4BD78434" w14:textId="77777777" w:rsidR="00491A9B" w:rsidRDefault="00491A9B" w:rsidP="00491A9B">
            <w:pPr>
              <w:ind w:left="0"/>
            </w:pPr>
            <w:r>
              <w:t>Joint Venture Partners</w:t>
            </w:r>
          </w:p>
        </w:tc>
        <w:tc>
          <w:tcPr>
            <w:tcW w:w="3969" w:type="dxa"/>
          </w:tcPr>
          <w:p w14:paraId="0A59AD0F" w14:textId="77777777" w:rsidR="00491A9B" w:rsidRDefault="00491A9B" w:rsidP="00491A9B">
            <w:pPr>
              <w:ind w:left="0"/>
            </w:pPr>
          </w:p>
        </w:tc>
        <w:tc>
          <w:tcPr>
            <w:tcW w:w="3969" w:type="dxa"/>
          </w:tcPr>
          <w:p w14:paraId="25F7A864" w14:textId="6883261A" w:rsidR="00491A9B" w:rsidRDefault="00491A9B" w:rsidP="00491A9B">
            <w:pPr>
              <w:ind w:left="0"/>
            </w:pPr>
          </w:p>
        </w:tc>
      </w:tr>
      <w:tr w:rsidR="00491A9B" w14:paraId="241B107D" w14:textId="77777777" w:rsidTr="00491A9B">
        <w:tc>
          <w:tcPr>
            <w:tcW w:w="1765" w:type="dxa"/>
          </w:tcPr>
          <w:p w14:paraId="12FEF9DA" w14:textId="77777777" w:rsidR="00491A9B" w:rsidRDefault="00491A9B" w:rsidP="00491A9B">
            <w:pPr>
              <w:ind w:left="0"/>
            </w:pPr>
            <w:r>
              <w:t>Trade Creditors</w:t>
            </w:r>
          </w:p>
        </w:tc>
        <w:tc>
          <w:tcPr>
            <w:tcW w:w="3969" w:type="dxa"/>
          </w:tcPr>
          <w:p w14:paraId="0E89C1D6" w14:textId="77777777" w:rsidR="00491A9B" w:rsidRDefault="00491A9B" w:rsidP="00491A9B">
            <w:pPr>
              <w:ind w:left="0"/>
            </w:pPr>
          </w:p>
        </w:tc>
        <w:tc>
          <w:tcPr>
            <w:tcW w:w="3969" w:type="dxa"/>
          </w:tcPr>
          <w:p w14:paraId="5AC3C9A1" w14:textId="2D50C45C" w:rsidR="00491A9B" w:rsidRDefault="00491A9B" w:rsidP="00491A9B">
            <w:pPr>
              <w:ind w:left="0"/>
            </w:pPr>
          </w:p>
        </w:tc>
      </w:tr>
      <w:tr w:rsidR="00491A9B" w14:paraId="77AD96AC" w14:textId="77777777" w:rsidTr="00491A9B">
        <w:tc>
          <w:tcPr>
            <w:tcW w:w="1765" w:type="dxa"/>
          </w:tcPr>
          <w:p w14:paraId="3D544D93" w14:textId="77777777" w:rsidR="00491A9B" w:rsidRDefault="00491A9B" w:rsidP="00491A9B">
            <w:pPr>
              <w:ind w:left="0"/>
            </w:pPr>
            <w:r>
              <w:t>Landlords</w:t>
            </w:r>
          </w:p>
        </w:tc>
        <w:tc>
          <w:tcPr>
            <w:tcW w:w="3969" w:type="dxa"/>
          </w:tcPr>
          <w:p w14:paraId="3B4DBAC0" w14:textId="77777777" w:rsidR="00491A9B" w:rsidRDefault="00491A9B" w:rsidP="00491A9B">
            <w:pPr>
              <w:ind w:left="0"/>
            </w:pPr>
          </w:p>
        </w:tc>
        <w:tc>
          <w:tcPr>
            <w:tcW w:w="3969" w:type="dxa"/>
          </w:tcPr>
          <w:p w14:paraId="6630C2C9" w14:textId="55DDDBFF" w:rsidR="00491A9B" w:rsidRDefault="00491A9B" w:rsidP="00491A9B">
            <w:pPr>
              <w:ind w:left="0"/>
            </w:pPr>
          </w:p>
        </w:tc>
      </w:tr>
      <w:tr w:rsidR="00491A9B" w14:paraId="521E1AD2" w14:textId="77777777" w:rsidTr="00491A9B">
        <w:tc>
          <w:tcPr>
            <w:tcW w:w="1765" w:type="dxa"/>
          </w:tcPr>
          <w:p w14:paraId="597A35C6" w14:textId="77777777" w:rsidR="00491A9B" w:rsidRDefault="00491A9B" w:rsidP="00491A9B">
            <w:pPr>
              <w:ind w:left="0"/>
            </w:pPr>
            <w:r>
              <w:t>IT Suppliers</w:t>
            </w:r>
          </w:p>
        </w:tc>
        <w:tc>
          <w:tcPr>
            <w:tcW w:w="3969" w:type="dxa"/>
          </w:tcPr>
          <w:p w14:paraId="5EA865DD" w14:textId="77777777" w:rsidR="00491A9B" w:rsidRDefault="00491A9B" w:rsidP="00491A9B">
            <w:pPr>
              <w:ind w:left="0"/>
            </w:pPr>
          </w:p>
        </w:tc>
        <w:tc>
          <w:tcPr>
            <w:tcW w:w="3969" w:type="dxa"/>
          </w:tcPr>
          <w:p w14:paraId="406DDF58" w14:textId="30022DEB" w:rsidR="00491A9B" w:rsidRDefault="00491A9B" w:rsidP="00491A9B">
            <w:pPr>
              <w:ind w:left="0"/>
            </w:pPr>
          </w:p>
        </w:tc>
      </w:tr>
      <w:tr w:rsidR="00491A9B" w14:paraId="1620C990" w14:textId="77777777" w:rsidTr="00491A9B">
        <w:tc>
          <w:tcPr>
            <w:tcW w:w="1765" w:type="dxa"/>
          </w:tcPr>
          <w:p w14:paraId="67F7BAAF" w14:textId="77777777" w:rsidR="00491A9B" w:rsidRDefault="00491A9B" w:rsidP="00491A9B">
            <w:pPr>
              <w:ind w:left="0"/>
            </w:pPr>
            <w:r>
              <w:t>Other Suppliers</w:t>
            </w:r>
          </w:p>
        </w:tc>
        <w:tc>
          <w:tcPr>
            <w:tcW w:w="3969" w:type="dxa"/>
          </w:tcPr>
          <w:p w14:paraId="4ECFD19D" w14:textId="77777777" w:rsidR="00491A9B" w:rsidRDefault="00491A9B" w:rsidP="00491A9B">
            <w:pPr>
              <w:ind w:left="0"/>
            </w:pPr>
          </w:p>
        </w:tc>
        <w:tc>
          <w:tcPr>
            <w:tcW w:w="3969" w:type="dxa"/>
          </w:tcPr>
          <w:p w14:paraId="25C1C7F5" w14:textId="7D58B2C9" w:rsidR="00491A9B" w:rsidRDefault="00491A9B" w:rsidP="00491A9B">
            <w:pPr>
              <w:ind w:left="0"/>
            </w:pPr>
          </w:p>
        </w:tc>
      </w:tr>
      <w:tr w:rsidR="00491A9B" w14:paraId="7BB024CB" w14:textId="77777777" w:rsidTr="00491A9B">
        <w:tc>
          <w:tcPr>
            <w:tcW w:w="1765" w:type="dxa"/>
          </w:tcPr>
          <w:p w14:paraId="735EBD73" w14:textId="77777777" w:rsidR="00491A9B" w:rsidRDefault="00491A9B" w:rsidP="00491A9B">
            <w:pPr>
              <w:ind w:left="0"/>
            </w:pPr>
          </w:p>
        </w:tc>
        <w:tc>
          <w:tcPr>
            <w:tcW w:w="3969" w:type="dxa"/>
          </w:tcPr>
          <w:p w14:paraId="1BE0D341" w14:textId="77777777" w:rsidR="00491A9B" w:rsidRDefault="00491A9B" w:rsidP="00491A9B">
            <w:pPr>
              <w:ind w:left="0"/>
            </w:pPr>
          </w:p>
        </w:tc>
        <w:tc>
          <w:tcPr>
            <w:tcW w:w="3969" w:type="dxa"/>
          </w:tcPr>
          <w:p w14:paraId="1496E3DC" w14:textId="15A952F9" w:rsidR="00491A9B" w:rsidRDefault="00491A9B" w:rsidP="00491A9B">
            <w:pPr>
              <w:ind w:left="0"/>
            </w:pPr>
          </w:p>
        </w:tc>
      </w:tr>
      <w:tr w:rsidR="00491A9B" w14:paraId="13697297" w14:textId="77777777" w:rsidTr="00491A9B">
        <w:tc>
          <w:tcPr>
            <w:tcW w:w="1765" w:type="dxa"/>
          </w:tcPr>
          <w:p w14:paraId="671F5DD2" w14:textId="77777777" w:rsidR="00491A9B" w:rsidRDefault="00491A9B" w:rsidP="00491A9B">
            <w:pPr>
              <w:ind w:left="0"/>
            </w:pPr>
          </w:p>
        </w:tc>
        <w:tc>
          <w:tcPr>
            <w:tcW w:w="3969" w:type="dxa"/>
          </w:tcPr>
          <w:p w14:paraId="17380EC4" w14:textId="77777777" w:rsidR="00491A9B" w:rsidRDefault="00491A9B" w:rsidP="00491A9B">
            <w:pPr>
              <w:ind w:left="0"/>
            </w:pPr>
          </w:p>
        </w:tc>
        <w:tc>
          <w:tcPr>
            <w:tcW w:w="3969" w:type="dxa"/>
          </w:tcPr>
          <w:p w14:paraId="395F2DB6" w14:textId="1B153251" w:rsidR="00491A9B" w:rsidRDefault="00491A9B" w:rsidP="00491A9B">
            <w:pPr>
              <w:ind w:left="0"/>
            </w:pPr>
          </w:p>
        </w:tc>
      </w:tr>
      <w:tr w:rsidR="00491A9B" w14:paraId="2C66A4C6" w14:textId="77777777" w:rsidTr="00491A9B">
        <w:tc>
          <w:tcPr>
            <w:tcW w:w="1765" w:type="dxa"/>
          </w:tcPr>
          <w:p w14:paraId="33545F27" w14:textId="77777777" w:rsidR="00491A9B" w:rsidRDefault="00491A9B" w:rsidP="00491A9B">
            <w:pPr>
              <w:ind w:left="0"/>
            </w:pPr>
          </w:p>
        </w:tc>
        <w:tc>
          <w:tcPr>
            <w:tcW w:w="3969" w:type="dxa"/>
          </w:tcPr>
          <w:p w14:paraId="49B35304" w14:textId="77777777" w:rsidR="00491A9B" w:rsidRDefault="00491A9B" w:rsidP="00491A9B">
            <w:pPr>
              <w:ind w:left="0"/>
            </w:pPr>
          </w:p>
        </w:tc>
        <w:tc>
          <w:tcPr>
            <w:tcW w:w="3969" w:type="dxa"/>
          </w:tcPr>
          <w:p w14:paraId="46D31F5A" w14:textId="5C9B37AA" w:rsidR="00491A9B" w:rsidRDefault="00491A9B" w:rsidP="00491A9B">
            <w:pPr>
              <w:ind w:left="0"/>
            </w:pPr>
          </w:p>
        </w:tc>
      </w:tr>
    </w:tbl>
    <w:p w14:paraId="02E15EB3" w14:textId="2012AF1F" w:rsidR="00491A9B" w:rsidRDefault="00491A9B" w:rsidP="00491A9B"/>
    <w:p w14:paraId="07D50A3D" w14:textId="77777777" w:rsidR="00491A9B" w:rsidRPr="001A718A" w:rsidRDefault="00491A9B" w:rsidP="00491A9B"/>
    <w:p w14:paraId="1EDDD559" w14:textId="77777777" w:rsidR="00491A9B" w:rsidRDefault="00491A9B">
      <w:pPr>
        <w:suppressAutoHyphens w:val="0"/>
        <w:ind w:left="0"/>
        <w:rPr>
          <w:rFonts w:cs="Arial"/>
          <w:b/>
          <w:bCs/>
          <w:color w:val="FFFFFF" w:themeColor="background1"/>
          <w:kern w:val="32"/>
          <w:sz w:val="36"/>
          <w:szCs w:val="32"/>
        </w:rPr>
      </w:pPr>
      <w:r>
        <w:br w:type="page"/>
      </w:r>
    </w:p>
    <w:p w14:paraId="49320687" w14:textId="77777777" w:rsidR="00990FB0" w:rsidRDefault="00990FB0" w:rsidP="00990FB0">
      <w:pPr>
        <w:pStyle w:val="Heading1"/>
      </w:pPr>
      <w:bookmarkStart w:id="29" w:name="_Toc56371973"/>
      <w:r>
        <w:lastRenderedPageBreak/>
        <w:t>Wind-Down Resourcing Requirements</w:t>
      </w:r>
      <w:bookmarkEnd w:id="29"/>
    </w:p>
    <w:p w14:paraId="1F31413C" w14:textId="77777777" w:rsidR="00990FB0" w:rsidRDefault="00990FB0" w:rsidP="00990FB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3FA06C9E" w14:textId="77777777" w:rsidR="00990FB0" w:rsidRDefault="00990FB0" w:rsidP="00990FB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t>provides an estimate of resourcing requirements for the wind-down period, including additions as well as redundancies.</w:t>
      </w:r>
    </w:p>
    <w:p w14:paraId="0873D0BA" w14:textId="77777777" w:rsidR="00990FB0" w:rsidRPr="00BF0822" w:rsidRDefault="00990FB0" w:rsidP="00990FB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5E1B358D" w14:textId="77777777" w:rsidR="00990FB0" w:rsidRDefault="00990FB0" w:rsidP="00990FB0"/>
    <w:p w14:paraId="19D56740" w14:textId="4B608651" w:rsidR="00990FB0" w:rsidRDefault="00990FB0" w:rsidP="00990FB0">
      <w:pPr>
        <w:pStyle w:val="Heading2"/>
      </w:pPr>
      <w:bookmarkStart w:id="30" w:name="_Toc56371974"/>
      <w:r>
        <w:t>The Need for Resources in Wind-Down</w:t>
      </w:r>
      <w:bookmarkEnd w:id="30"/>
    </w:p>
    <w:p w14:paraId="7E735B9C" w14:textId="2A8E5F64" w:rsidR="00990FB0" w:rsidRDefault="00990FB0" w:rsidP="00990FB0">
      <w:r>
        <w:t>During the wind-down period, the firm will continue to meet its Treating Customers Fairly requirements, deal with customer complaints and ensure that client and insurer funds are appropriately returned.</w:t>
      </w:r>
    </w:p>
    <w:p w14:paraId="1AF3AD84" w14:textId="20AFA247" w:rsidR="00990FB0" w:rsidRDefault="00990FB0" w:rsidP="00990FB0">
      <w:pPr>
        <w:pStyle w:val="Heading2"/>
      </w:pPr>
      <w:bookmarkStart w:id="31" w:name="_Toc56371975"/>
      <w:r>
        <w:t>Wind-Down</w:t>
      </w:r>
      <w:r>
        <w:t xml:space="preserve"> Resourcing Estimates</w:t>
      </w:r>
      <w:bookmarkEnd w:id="31"/>
    </w:p>
    <w:p w14:paraId="54E25516" w14:textId="6FAE340D" w:rsidR="00990FB0" w:rsidRDefault="00990FB0" w:rsidP="00990FB0">
      <w:r>
        <w:t xml:space="preserve">During the wind-down period, we will have a declining need for resources overall with a mix of different </w:t>
      </w:r>
      <w:r>
        <w:t>skills.</w:t>
      </w:r>
    </w:p>
    <w:p w14:paraId="09E7184B" w14:textId="77777777" w:rsidR="00990FB0" w:rsidRDefault="00990FB0" w:rsidP="00990FB0"/>
    <w:p w14:paraId="019BACEC" w14:textId="77777777" w:rsidR="00990FB0" w:rsidRPr="00990FB0" w:rsidRDefault="00990FB0" w:rsidP="00990FB0">
      <w:r>
        <w:t>An indicative estimate of the resources that we will require is as follows:</w:t>
      </w:r>
    </w:p>
    <w:p w14:paraId="4C458BA3" w14:textId="77777777" w:rsidR="00990FB0" w:rsidRDefault="00990FB0" w:rsidP="00990FB0"/>
    <w:tbl>
      <w:tblPr>
        <w:tblStyle w:val="TableGrid"/>
        <w:tblW w:w="0" w:type="auto"/>
        <w:tblInd w:w="357" w:type="dxa"/>
        <w:tblLook w:val="04A0" w:firstRow="1" w:lastRow="0" w:firstColumn="1" w:lastColumn="0" w:noHBand="0" w:noVBand="1"/>
      </w:tblPr>
      <w:tblGrid>
        <w:gridCol w:w="2124"/>
        <w:gridCol w:w="1062"/>
        <w:gridCol w:w="1061"/>
        <w:gridCol w:w="1061"/>
        <w:gridCol w:w="1061"/>
        <w:gridCol w:w="1062"/>
        <w:gridCol w:w="1062"/>
        <w:gridCol w:w="1062"/>
      </w:tblGrid>
      <w:tr w:rsidR="00990FB0" w:rsidRPr="00990FB0" w14:paraId="2314EB5F" w14:textId="77777777" w:rsidTr="00C635FD">
        <w:tc>
          <w:tcPr>
            <w:tcW w:w="2124" w:type="dxa"/>
            <w:shd w:val="clear" w:color="auto" w:fill="002060"/>
          </w:tcPr>
          <w:p w14:paraId="230AC502" w14:textId="77777777" w:rsidR="00990FB0" w:rsidRPr="00990FB0" w:rsidRDefault="00990FB0" w:rsidP="00C635FD">
            <w:pPr>
              <w:ind w:left="0"/>
              <w:rPr>
                <w:b/>
                <w:bCs/>
                <w:color w:val="FFFFFF" w:themeColor="background1"/>
              </w:rPr>
            </w:pPr>
            <w:r w:rsidRPr="00990FB0">
              <w:rPr>
                <w:b/>
                <w:bCs/>
                <w:color w:val="FFFFFF" w:themeColor="background1"/>
              </w:rPr>
              <w:t>Resource</w:t>
            </w:r>
          </w:p>
        </w:tc>
        <w:tc>
          <w:tcPr>
            <w:tcW w:w="1062" w:type="dxa"/>
            <w:shd w:val="clear" w:color="auto" w:fill="002060"/>
          </w:tcPr>
          <w:p w14:paraId="6F34A608" w14:textId="77777777" w:rsidR="00990FB0" w:rsidRPr="00990FB0" w:rsidRDefault="00990FB0" w:rsidP="00C635FD">
            <w:pPr>
              <w:ind w:left="0"/>
              <w:jc w:val="center"/>
              <w:rPr>
                <w:b/>
                <w:bCs/>
                <w:color w:val="FFFFFF" w:themeColor="background1"/>
              </w:rPr>
            </w:pPr>
            <w:r w:rsidRPr="00990FB0">
              <w:rPr>
                <w:b/>
                <w:bCs/>
                <w:color w:val="FFFFFF" w:themeColor="background1"/>
              </w:rPr>
              <w:t>Q1</w:t>
            </w:r>
          </w:p>
        </w:tc>
        <w:tc>
          <w:tcPr>
            <w:tcW w:w="1061" w:type="dxa"/>
            <w:shd w:val="clear" w:color="auto" w:fill="002060"/>
          </w:tcPr>
          <w:p w14:paraId="51D2659C" w14:textId="77777777" w:rsidR="00990FB0" w:rsidRPr="00990FB0" w:rsidRDefault="00990FB0" w:rsidP="00C635FD">
            <w:pPr>
              <w:ind w:left="0"/>
              <w:jc w:val="center"/>
              <w:rPr>
                <w:b/>
                <w:bCs/>
                <w:color w:val="FFFFFF" w:themeColor="background1"/>
              </w:rPr>
            </w:pPr>
            <w:r w:rsidRPr="00990FB0">
              <w:rPr>
                <w:b/>
                <w:bCs/>
                <w:color w:val="FFFFFF" w:themeColor="background1"/>
              </w:rPr>
              <w:t>Q2</w:t>
            </w:r>
          </w:p>
        </w:tc>
        <w:tc>
          <w:tcPr>
            <w:tcW w:w="1061" w:type="dxa"/>
            <w:shd w:val="clear" w:color="auto" w:fill="002060"/>
          </w:tcPr>
          <w:p w14:paraId="0F90F04F" w14:textId="77777777" w:rsidR="00990FB0" w:rsidRPr="00990FB0" w:rsidRDefault="00990FB0" w:rsidP="00C635FD">
            <w:pPr>
              <w:ind w:left="0"/>
              <w:jc w:val="center"/>
              <w:rPr>
                <w:b/>
                <w:bCs/>
                <w:color w:val="FFFFFF" w:themeColor="background1"/>
              </w:rPr>
            </w:pPr>
            <w:r w:rsidRPr="00990FB0">
              <w:rPr>
                <w:b/>
                <w:bCs/>
                <w:color w:val="FFFFFF" w:themeColor="background1"/>
              </w:rPr>
              <w:t>Q3</w:t>
            </w:r>
          </w:p>
        </w:tc>
        <w:tc>
          <w:tcPr>
            <w:tcW w:w="1061" w:type="dxa"/>
            <w:shd w:val="clear" w:color="auto" w:fill="002060"/>
          </w:tcPr>
          <w:p w14:paraId="465FC9FC" w14:textId="77777777" w:rsidR="00990FB0" w:rsidRPr="00990FB0" w:rsidRDefault="00990FB0" w:rsidP="00C635FD">
            <w:pPr>
              <w:ind w:left="0"/>
              <w:jc w:val="center"/>
              <w:rPr>
                <w:b/>
                <w:bCs/>
                <w:color w:val="FFFFFF" w:themeColor="background1"/>
              </w:rPr>
            </w:pPr>
            <w:r w:rsidRPr="00990FB0">
              <w:rPr>
                <w:b/>
                <w:bCs/>
                <w:color w:val="FFFFFF" w:themeColor="background1"/>
              </w:rPr>
              <w:t>Q4</w:t>
            </w:r>
          </w:p>
        </w:tc>
        <w:tc>
          <w:tcPr>
            <w:tcW w:w="1062" w:type="dxa"/>
            <w:shd w:val="clear" w:color="auto" w:fill="002060"/>
          </w:tcPr>
          <w:p w14:paraId="63D4A6BB" w14:textId="77777777" w:rsidR="00990FB0" w:rsidRPr="00990FB0" w:rsidRDefault="00990FB0" w:rsidP="00C635FD">
            <w:pPr>
              <w:ind w:left="0"/>
              <w:jc w:val="center"/>
              <w:rPr>
                <w:b/>
                <w:bCs/>
                <w:color w:val="FFFFFF" w:themeColor="background1"/>
              </w:rPr>
            </w:pPr>
            <w:r w:rsidRPr="00990FB0">
              <w:rPr>
                <w:b/>
                <w:bCs/>
                <w:color w:val="FFFFFF" w:themeColor="background1"/>
              </w:rPr>
              <w:t>Q5</w:t>
            </w:r>
          </w:p>
        </w:tc>
        <w:tc>
          <w:tcPr>
            <w:tcW w:w="1062" w:type="dxa"/>
            <w:shd w:val="clear" w:color="auto" w:fill="002060"/>
          </w:tcPr>
          <w:p w14:paraId="700D3A22" w14:textId="77777777" w:rsidR="00990FB0" w:rsidRPr="00990FB0" w:rsidRDefault="00990FB0" w:rsidP="00C635FD">
            <w:pPr>
              <w:ind w:left="0"/>
              <w:jc w:val="center"/>
              <w:rPr>
                <w:b/>
                <w:bCs/>
                <w:color w:val="FFFFFF" w:themeColor="background1"/>
              </w:rPr>
            </w:pPr>
            <w:r w:rsidRPr="00990FB0">
              <w:rPr>
                <w:b/>
                <w:bCs/>
                <w:color w:val="FFFFFF" w:themeColor="background1"/>
              </w:rPr>
              <w:t>Q6</w:t>
            </w:r>
          </w:p>
        </w:tc>
        <w:tc>
          <w:tcPr>
            <w:tcW w:w="1062" w:type="dxa"/>
            <w:shd w:val="clear" w:color="auto" w:fill="002060"/>
          </w:tcPr>
          <w:p w14:paraId="467C2143" w14:textId="77777777" w:rsidR="00990FB0" w:rsidRPr="00990FB0" w:rsidRDefault="00990FB0" w:rsidP="00C635FD">
            <w:pPr>
              <w:ind w:left="0"/>
              <w:jc w:val="center"/>
              <w:rPr>
                <w:b/>
                <w:bCs/>
                <w:color w:val="FFFFFF" w:themeColor="background1"/>
              </w:rPr>
            </w:pPr>
            <w:r w:rsidRPr="00990FB0">
              <w:rPr>
                <w:b/>
                <w:bCs/>
                <w:color w:val="FFFFFF" w:themeColor="background1"/>
              </w:rPr>
              <w:t>Q7</w:t>
            </w:r>
          </w:p>
        </w:tc>
      </w:tr>
      <w:tr w:rsidR="00990FB0" w14:paraId="0A56F8F3" w14:textId="77777777" w:rsidTr="00C635FD">
        <w:tc>
          <w:tcPr>
            <w:tcW w:w="2124" w:type="dxa"/>
          </w:tcPr>
          <w:p w14:paraId="749661CB" w14:textId="77777777" w:rsidR="00990FB0" w:rsidRDefault="00990FB0" w:rsidP="00C635FD">
            <w:pPr>
              <w:ind w:left="0"/>
            </w:pPr>
          </w:p>
        </w:tc>
        <w:tc>
          <w:tcPr>
            <w:tcW w:w="1062" w:type="dxa"/>
          </w:tcPr>
          <w:p w14:paraId="4832911F" w14:textId="77777777" w:rsidR="00990FB0" w:rsidRDefault="00990FB0" w:rsidP="00C635FD">
            <w:pPr>
              <w:ind w:left="0"/>
            </w:pPr>
          </w:p>
        </w:tc>
        <w:tc>
          <w:tcPr>
            <w:tcW w:w="1061" w:type="dxa"/>
          </w:tcPr>
          <w:p w14:paraId="56F62D26" w14:textId="77777777" w:rsidR="00990FB0" w:rsidRDefault="00990FB0" w:rsidP="00C635FD">
            <w:pPr>
              <w:ind w:left="0"/>
            </w:pPr>
          </w:p>
        </w:tc>
        <w:tc>
          <w:tcPr>
            <w:tcW w:w="1061" w:type="dxa"/>
          </w:tcPr>
          <w:p w14:paraId="3D2EF14F" w14:textId="77777777" w:rsidR="00990FB0" w:rsidRDefault="00990FB0" w:rsidP="00C635FD">
            <w:pPr>
              <w:ind w:left="0"/>
            </w:pPr>
          </w:p>
        </w:tc>
        <w:tc>
          <w:tcPr>
            <w:tcW w:w="1061" w:type="dxa"/>
          </w:tcPr>
          <w:p w14:paraId="4CEC29C2" w14:textId="77777777" w:rsidR="00990FB0" w:rsidRDefault="00990FB0" w:rsidP="00C635FD">
            <w:pPr>
              <w:ind w:left="0"/>
            </w:pPr>
          </w:p>
        </w:tc>
        <w:tc>
          <w:tcPr>
            <w:tcW w:w="1062" w:type="dxa"/>
          </w:tcPr>
          <w:p w14:paraId="1B0ACAF3" w14:textId="77777777" w:rsidR="00990FB0" w:rsidRDefault="00990FB0" w:rsidP="00C635FD">
            <w:pPr>
              <w:ind w:left="0"/>
            </w:pPr>
          </w:p>
        </w:tc>
        <w:tc>
          <w:tcPr>
            <w:tcW w:w="1062" w:type="dxa"/>
          </w:tcPr>
          <w:p w14:paraId="08188D18" w14:textId="77777777" w:rsidR="00990FB0" w:rsidRDefault="00990FB0" w:rsidP="00C635FD">
            <w:pPr>
              <w:ind w:left="0"/>
            </w:pPr>
          </w:p>
        </w:tc>
        <w:tc>
          <w:tcPr>
            <w:tcW w:w="1062" w:type="dxa"/>
          </w:tcPr>
          <w:p w14:paraId="30E989C4" w14:textId="77777777" w:rsidR="00990FB0" w:rsidRDefault="00990FB0" w:rsidP="00C635FD">
            <w:pPr>
              <w:ind w:left="0"/>
            </w:pPr>
          </w:p>
        </w:tc>
      </w:tr>
      <w:tr w:rsidR="00990FB0" w14:paraId="40C597B8" w14:textId="77777777" w:rsidTr="00C635FD">
        <w:tc>
          <w:tcPr>
            <w:tcW w:w="2124" w:type="dxa"/>
          </w:tcPr>
          <w:p w14:paraId="45994676" w14:textId="77777777" w:rsidR="00990FB0" w:rsidRDefault="00990FB0" w:rsidP="00C635FD">
            <w:pPr>
              <w:ind w:left="0"/>
            </w:pPr>
          </w:p>
        </w:tc>
        <w:tc>
          <w:tcPr>
            <w:tcW w:w="1062" w:type="dxa"/>
          </w:tcPr>
          <w:p w14:paraId="243101F3" w14:textId="77777777" w:rsidR="00990FB0" w:rsidRDefault="00990FB0" w:rsidP="00C635FD">
            <w:pPr>
              <w:ind w:left="0"/>
            </w:pPr>
          </w:p>
        </w:tc>
        <w:tc>
          <w:tcPr>
            <w:tcW w:w="1061" w:type="dxa"/>
          </w:tcPr>
          <w:p w14:paraId="07247C08" w14:textId="77777777" w:rsidR="00990FB0" w:rsidRDefault="00990FB0" w:rsidP="00C635FD">
            <w:pPr>
              <w:ind w:left="0"/>
            </w:pPr>
          </w:p>
        </w:tc>
        <w:tc>
          <w:tcPr>
            <w:tcW w:w="1061" w:type="dxa"/>
          </w:tcPr>
          <w:p w14:paraId="1DB6ED97" w14:textId="77777777" w:rsidR="00990FB0" w:rsidRDefault="00990FB0" w:rsidP="00C635FD">
            <w:pPr>
              <w:ind w:left="0"/>
            </w:pPr>
          </w:p>
        </w:tc>
        <w:tc>
          <w:tcPr>
            <w:tcW w:w="1061" w:type="dxa"/>
          </w:tcPr>
          <w:p w14:paraId="0DC5738E" w14:textId="77777777" w:rsidR="00990FB0" w:rsidRDefault="00990FB0" w:rsidP="00C635FD">
            <w:pPr>
              <w:ind w:left="0"/>
            </w:pPr>
          </w:p>
        </w:tc>
        <w:tc>
          <w:tcPr>
            <w:tcW w:w="1062" w:type="dxa"/>
          </w:tcPr>
          <w:p w14:paraId="6AEEBCD0" w14:textId="77777777" w:rsidR="00990FB0" w:rsidRDefault="00990FB0" w:rsidP="00C635FD">
            <w:pPr>
              <w:ind w:left="0"/>
            </w:pPr>
          </w:p>
        </w:tc>
        <w:tc>
          <w:tcPr>
            <w:tcW w:w="1062" w:type="dxa"/>
          </w:tcPr>
          <w:p w14:paraId="63CE7A89" w14:textId="77777777" w:rsidR="00990FB0" w:rsidRDefault="00990FB0" w:rsidP="00C635FD">
            <w:pPr>
              <w:ind w:left="0"/>
            </w:pPr>
          </w:p>
        </w:tc>
        <w:tc>
          <w:tcPr>
            <w:tcW w:w="1062" w:type="dxa"/>
          </w:tcPr>
          <w:p w14:paraId="033FC718" w14:textId="77777777" w:rsidR="00990FB0" w:rsidRDefault="00990FB0" w:rsidP="00C635FD">
            <w:pPr>
              <w:ind w:left="0"/>
            </w:pPr>
          </w:p>
        </w:tc>
      </w:tr>
      <w:tr w:rsidR="00990FB0" w14:paraId="20E88EF8" w14:textId="77777777" w:rsidTr="00C635FD">
        <w:tc>
          <w:tcPr>
            <w:tcW w:w="2124" w:type="dxa"/>
          </w:tcPr>
          <w:p w14:paraId="775A49EE" w14:textId="77777777" w:rsidR="00990FB0" w:rsidRDefault="00990FB0" w:rsidP="00C635FD">
            <w:pPr>
              <w:ind w:left="0"/>
            </w:pPr>
          </w:p>
        </w:tc>
        <w:tc>
          <w:tcPr>
            <w:tcW w:w="1062" w:type="dxa"/>
          </w:tcPr>
          <w:p w14:paraId="5DD3295E" w14:textId="77777777" w:rsidR="00990FB0" w:rsidRDefault="00990FB0" w:rsidP="00C635FD">
            <w:pPr>
              <w:ind w:left="0"/>
            </w:pPr>
          </w:p>
        </w:tc>
        <w:tc>
          <w:tcPr>
            <w:tcW w:w="1061" w:type="dxa"/>
          </w:tcPr>
          <w:p w14:paraId="08E6E95F" w14:textId="77777777" w:rsidR="00990FB0" w:rsidRDefault="00990FB0" w:rsidP="00C635FD">
            <w:pPr>
              <w:ind w:left="0"/>
            </w:pPr>
          </w:p>
        </w:tc>
        <w:tc>
          <w:tcPr>
            <w:tcW w:w="1061" w:type="dxa"/>
          </w:tcPr>
          <w:p w14:paraId="1D939C68" w14:textId="77777777" w:rsidR="00990FB0" w:rsidRDefault="00990FB0" w:rsidP="00C635FD">
            <w:pPr>
              <w:ind w:left="0"/>
            </w:pPr>
          </w:p>
        </w:tc>
        <w:tc>
          <w:tcPr>
            <w:tcW w:w="1061" w:type="dxa"/>
          </w:tcPr>
          <w:p w14:paraId="42E412C7" w14:textId="77777777" w:rsidR="00990FB0" w:rsidRDefault="00990FB0" w:rsidP="00C635FD">
            <w:pPr>
              <w:ind w:left="0"/>
            </w:pPr>
          </w:p>
        </w:tc>
        <w:tc>
          <w:tcPr>
            <w:tcW w:w="1062" w:type="dxa"/>
          </w:tcPr>
          <w:p w14:paraId="42B143B2" w14:textId="77777777" w:rsidR="00990FB0" w:rsidRDefault="00990FB0" w:rsidP="00C635FD">
            <w:pPr>
              <w:ind w:left="0"/>
            </w:pPr>
          </w:p>
        </w:tc>
        <w:tc>
          <w:tcPr>
            <w:tcW w:w="1062" w:type="dxa"/>
          </w:tcPr>
          <w:p w14:paraId="257ED09E" w14:textId="77777777" w:rsidR="00990FB0" w:rsidRDefault="00990FB0" w:rsidP="00C635FD">
            <w:pPr>
              <w:ind w:left="0"/>
            </w:pPr>
          </w:p>
        </w:tc>
        <w:tc>
          <w:tcPr>
            <w:tcW w:w="1062" w:type="dxa"/>
          </w:tcPr>
          <w:p w14:paraId="0D1605C8" w14:textId="77777777" w:rsidR="00990FB0" w:rsidRDefault="00990FB0" w:rsidP="00C635FD">
            <w:pPr>
              <w:ind w:left="0"/>
            </w:pPr>
          </w:p>
        </w:tc>
      </w:tr>
      <w:tr w:rsidR="00990FB0" w14:paraId="6C3DB76C" w14:textId="77777777" w:rsidTr="00C635FD">
        <w:tc>
          <w:tcPr>
            <w:tcW w:w="2124" w:type="dxa"/>
          </w:tcPr>
          <w:p w14:paraId="14C1743F" w14:textId="77777777" w:rsidR="00990FB0" w:rsidRDefault="00990FB0" w:rsidP="00C635FD">
            <w:pPr>
              <w:ind w:left="0"/>
            </w:pPr>
          </w:p>
        </w:tc>
        <w:tc>
          <w:tcPr>
            <w:tcW w:w="1062" w:type="dxa"/>
          </w:tcPr>
          <w:p w14:paraId="5C95588C" w14:textId="77777777" w:rsidR="00990FB0" w:rsidRDefault="00990FB0" w:rsidP="00C635FD">
            <w:pPr>
              <w:ind w:left="0"/>
            </w:pPr>
          </w:p>
        </w:tc>
        <w:tc>
          <w:tcPr>
            <w:tcW w:w="1061" w:type="dxa"/>
          </w:tcPr>
          <w:p w14:paraId="6872CD85" w14:textId="77777777" w:rsidR="00990FB0" w:rsidRDefault="00990FB0" w:rsidP="00C635FD">
            <w:pPr>
              <w:ind w:left="0"/>
            </w:pPr>
          </w:p>
        </w:tc>
        <w:tc>
          <w:tcPr>
            <w:tcW w:w="1061" w:type="dxa"/>
          </w:tcPr>
          <w:p w14:paraId="17435F48" w14:textId="77777777" w:rsidR="00990FB0" w:rsidRDefault="00990FB0" w:rsidP="00C635FD">
            <w:pPr>
              <w:ind w:left="0"/>
            </w:pPr>
          </w:p>
        </w:tc>
        <w:tc>
          <w:tcPr>
            <w:tcW w:w="1061" w:type="dxa"/>
          </w:tcPr>
          <w:p w14:paraId="0EAAF938" w14:textId="77777777" w:rsidR="00990FB0" w:rsidRDefault="00990FB0" w:rsidP="00C635FD">
            <w:pPr>
              <w:ind w:left="0"/>
            </w:pPr>
          </w:p>
        </w:tc>
        <w:tc>
          <w:tcPr>
            <w:tcW w:w="1062" w:type="dxa"/>
          </w:tcPr>
          <w:p w14:paraId="50278553" w14:textId="77777777" w:rsidR="00990FB0" w:rsidRDefault="00990FB0" w:rsidP="00C635FD">
            <w:pPr>
              <w:ind w:left="0"/>
            </w:pPr>
          </w:p>
        </w:tc>
        <w:tc>
          <w:tcPr>
            <w:tcW w:w="1062" w:type="dxa"/>
          </w:tcPr>
          <w:p w14:paraId="1732B2E5" w14:textId="77777777" w:rsidR="00990FB0" w:rsidRDefault="00990FB0" w:rsidP="00C635FD">
            <w:pPr>
              <w:ind w:left="0"/>
            </w:pPr>
          </w:p>
        </w:tc>
        <w:tc>
          <w:tcPr>
            <w:tcW w:w="1062" w:type="dxa"/>
          </w:tcPr>
          <w:p w14:paraId="0F05CAB2" w14:textId="77777777" w:rsidR="00990FB0" w:rsidRDefault="00990FB0" w:rsidP="00C635FD">
            <w:pPr>
              <w:ind w:left="0"/>
            </w:pPr>
          </w:p>
        </w:tc>
      </w:tr>
      <w:tr w:rsidR="00990FB0" w14:paraId="6D5FF544" w14:textId="77777777" w:rsidTr="00C635FD">
        <w:tc>
          <w:tcPr>
            <w:tcW w:w="2124" w:type="dxa"/>
          </w:tcPr>
          <w:p w14:paraId="16B2A33F" w14:textId="77777777" w:rsidR="00990FB0" w:rsidRDefault="00990FB0" w:rsidP="00C635FD">
            <w:pPr>
              <w:ind w:left="0"/>
            </w:pPr>
          </w:p>
        </w:tc>
        <w:tc>
          <w:tcPr>
            <w:tcW w:w="1062" w:type="dxa"/>
          </w:tcPr>
          <w:p w14:paraId="5E2D68D9" w14:textId="77777777" w:rsidR="00990FB0" w:rsidRDefault="00990FB0" w:rsidP="00C635FD">
            <w:pPr>
              <w:ind w:left="0"/>
            </w:pPr>
          </w:p>
        </w:tc>
        <w:tc>
          <w:tcPr>
            <w:tcW w:w="1061" w:type="dxa"/>
          </w:tcPr>
          <w:p w14:paraId="0F1C392F" w14:textId="77777777" w:rsidR="00990FB0" w:rsidRDefault="00990FB0" w:rsidP="00C635FD">
            <w:pPr>
              <w:ind w:left="0"/>
            </w:pPr>
          </w:p>
        </w:tc>
        <w:tc>
          <w:tcPr>
            <w:tcW w:w="1061" w:type="dxa"/>
          </w:tcPr>
          <w:p w14:paraId="48CA6636" w14:textId="77777777" w:rsidR="00990FB0" w:rsidRDefault="00990FB0" w:rsidP="00C635FD">
            <w:pPr>
              <w:ind w:left="0"/>
            </w:pPr>
          </w:p>
        </w:tc>
        <w:tc>
          <w:tcPr>
            <w:tcW w:w="1061" w:type="dxa"/>
          </w:tcPr>
          <w:p w14:paraId="17C010EB" w14:textId="77777777" w:rsidR="00990FB0" w:rsidRDefault="00990FB0" w:rsidP="00C635FD">
            <w:pPr>
              <w:ind w:left="0"/>
            </w:pPr>
          </w:p>
        </w:tc>
        <w:tc>
          <w:tcPr>
            <w:tcW w:w="1062" w:type="dxa"/>
          </w:tcPr>
          <w:p w14:paraId="3E55BF0B" w14:textId="77777777" w:rsidR="00990FB0" w:rsidRDefault="00990FB0" w:rsidP="00C635FD">
            <w:pPr>
              <w:ind w:left="0"/>
            </w:pPr>
          </w:p>
        </w:tc>
        <w:tc>
          <w:tcPr>
            <w:tcW w:w="1062" w:type="dxa"/>
          </w:tcPr>
          <w:p w14:paraId="7A8EE142" w14:textId="77777777" w:rsidR="00990FB0" w:rsidRDefault="00990FB0" w:rsidP="00C635FD">
            <w:pPr>
              <w:ind w:left="0"/>
            </w:pPr>
          </w:p>
        </w:tc>
        <w:tc>
          <w:tcPr>
            <w:tcW w:w="1062" w:type="dxa"/>
          </w:tcPr>
          <w:p w14:paraId="5664A021" w14:textId="77777777" w:rsidR="00990FB0" w:rsidRDefault="00990FB0" w:rsidP="00C635FD">
            <w:pPr>
              <w:ind w:left="0"/>
            </w:pPr>
          </w:p>
        </w:tc>
      </w:tr>
      <w:tr w:rsidR="00990FB0" w14:paraId="6544FF17" w14:textId="77777777" w:rsidTr="00C635FD">
        <w:tc>
          <w:tcPr>
            <w:tcW w:w="2124" w:type="dxa"/>
          </w:tcPr>
          <w:p w14:paraId="15512565" w14:textId="77777777" w:rsidR="00990FB0" w:rsidRDefault="00990FB0" w:rsidP="00C635FD">
            <w:pPr>
              <w:ind w:left="0"/>
            </w:pPr>
          </w:p>
        </w:tc>
        <w:tc>
          <w:tcPr>
            <w:tcW w:w="1062" w:type="dxa"/>
          </w:tcPr>
          <w:p w14:paraId="6514588C" w14:textId="77777777" w:rsidR="00990FB0" w:rsidRDefault="00990FB0" w:rsidP="00C635FD">
            <w:pPr>
              <w:ind w:left="0"/>
            </w:pPr>
          </w:p>
        </w:tc>
        <w:tc>
          <w:tcPr>
            <w:tcW w:w="1061" w:type="dxa"/>
          </w:tcPr>
          <w:p w14:paraId="5895F04A" w14:textId="77777777" w:rsidR="00990FB0" w:rsidRDefault="00990FB0" w:rsidP="00C635FD">
            <w:pPr>
              <w:ind w:left="0"/>
            </w:pPr>
          </w:p>
        </w:tc>
        <w:tc>
          <w:tcPr>
            <w:tcW w:w="1061" w:type="dxa"/>
          </w:tcPr>
          <w:p w14:paraId="0B302346" w14:textId="77777777" w:rsidR="00990FB0" w:rsidRDefault="00990FB0" w:rsidP="00C635FD">
            <w:pPr>
              <w:ind w:left="0"/>
            </w:pPr>
          </w:p>
        </w:tc>
        <w:tc>
          <w:tcPr>
            <w:tcW w:w="1061" w:type="dxa"/>
          </w:tcPr>
          <w:p w14:paraId="50C5E67B" w14:textId="77777777" w:rsidR="00990FB0" w:rsidRDefault="00990FB0" w:rsidP="00C635FD">
            <w:pPr>
              <w:ind w:left="0"/>
            </w:pPr>
          </w:p>
        </w:tc>
        <w:tc>
          <w:tcPr>
            <w:tcW w:w="1062" w:type="dxa"/>
          </w:tcPr>
          <w:p w14:paraId="5327E369" w14:textId="77777777" w:rsidR="00990FB0" w:rsidRDefault="00990FB0" w:rsidP="00C635FD">
            <w:pPr>
              <w:ind w:left="0"/>
            </w:pPr>
          </w:p>
        </w:tc>
        <w:tc>
          <w:tcPr>
            <w:tcW w:w="1062" w:type="dxa"/>
          </w:tcPr>
          <w:p w14:paraId="3C4C0E1C" w14:textId="77777777" w:rsidR="00990FB0" w:rsidRDefault="00990FB0" w:rsidP="00C635FD">
            <w:pPr>
              <w:ind w:left="0"/>
            </w:pPr>
          </w:p>
        </w:tc>
        <w:tc>
          <w:tcPr>
            <w:tcW w:w="1062" w:type="dxa"/>
          </w:tcPr>
          <w:p w14:paraId="4CC60F47" w14:textId="77777777" w:rsidR="00990FB0" w:rsidRDefault="00990FB0" w:rsidP="00C635FD">
            <w:pPr>
              <w:ind w:left="0"/>
            </w:pPr>
          </w:p>
        </w:tc>
      </w:tr>
      <w:tr w:rsidR="00990FB0" w14:paraId="7AD60B66" w14:textId="77777777" w:rsidTr="00C635FD">
        <w:tc>
          <w:tcPr>
            <w:tcW w:w="2124" w:type="dxa"/>
          </w:tcPr>
          <w:p w14:paraId="22FB0F91" w14:textId="77777777" w:rsidR="00990FB0" w:rsidRDefault="00990FB0" w:rsidP="00C635FD">
            <w:pPr>
              <w:ind w:left="0"/>
            </w:pPr>
          </w:p>
        </w:tc>
        <w:tc>
          <w:tcPr>
            <w:tcW w:w="1062" w:type="dxa"/>
          </w:tcPr>
          <w:p w14:paraId="1490EAF8" w14:textId="77777777" w:rsidR="00990FB0" w:rsidRDefault="00990FB0" w:rsidP="00C635FD">
            <w:pPr>
              <w:ind w:left="0"/>
            </w:pPr>
          </w:p>
        </w:tc>
        <w:tc>
          <w:tcPr>
            <w:tcW w:w="1061" w:type="dxa"/>
          </w:tcPr>
          <w:p w14:paraId="1692F5E7" w14:textId="77777777" w:rsidR="00990FB0" w:rsidRDefault="00990FB0" w:rsidP="00C635FD">
            <w:pPr>
              <w:ind w:left="0"/>
            </w:pPr>
          </w:p>
        </w:tc>
        <w:tc>
          <w:tcPr>
            <w:tcW w:w="1061" w:type="dxa"/>
          </w:tcPr>
          <w:p w14:paraId="1EF04F2D" w14:textId="77777777" w:rsidR="00990FB0" w:rsidRDefault="00990FB0" w:rsidP="00C635FD">
            <w:pPr>
              <w:ind w:left="0"/>
            </w:pPr>
          </w:p>
        </w:tc>
        <w:tc>
          <w:tcPr>
            <w:tcW w:w="1061" w:type="dxa"/>
          </w:tcPr>
          <w:p w14:paraId="041A23EE" w14:textId="77777777" w:rsidR="00990FB0" w:rsidRDefault="00990FB0" w:rsidP="00C635FD">
            <w:pPr>
              <w:ind w:left="0"/>
            </w:pPr>
          </w:p>
        </w:tc>
        <w:tc>
          <w:tcPr>
            <w:tcW w:w="1062" w:type="dxa"/>
          </w:tcPr>
          <w:p w14:paraId="79E105DF" w14:textId="77777777" w:rsidR="00990FB0" w:rsidRDefault="00990FB0" w:rsidP="00C635FD">
            <w:pPr>
              <w:ind w:left="0"/>
            </w:pPr>
          </w:p>
        </w:tc>
        <w:tc>
          <w:tcPr>
            <w:tcW w:w="1062" w:type="dxa"/>
          </w:tcPr>
          <w:p w14:paraId="48AB46DB" w14:textId="77777777" w:rsidR="00990FB0" w:rsidRDefault="00990FB0" w:rsidP="00C635FD">
            <w:pPr>
              <w:ind w:left="0"/>
            </w:pPr>
          </w:p>
        </w:tc>
        <w:tc>
          <w:tcPr>
            <w:tcW w:w="1062" w:type="dxa"/>
          </w:tcPr>
          <w:p w14:paraId="6DCA095C" w14:textId="77777777" w:rsidR="00990FB0" w:rsidRDefault="00990FB0" w:rsidP="00C635FD">
            <w:pPr>
              <w:ind w:left="0"/>
            </w:pPr>
          </w:p>
        </w:tc>
      </w:tr>
      <w:tr w:rsidR="00990FB0" w14:paraId="150888BA" w14:textId="77777777" w:rsidTr="00C635FD">
        <w:tc>
          <w:tcPr>
            <w:tcW w:w="2124" w:type="dxa"/>
          </w:tcPr>
          <w:p w14:paraId="0080475D" w14:textId="77777777" w:rsidR="00990FB0" w:rsidRDefault="00990FB0" w:rsidP="00C635FD">
            <w:pPr>
              <w:ind w:left="0"/>
            </w:pPr>
          </w:p>
        </w:tc>
        <w:tc>
          <w:tcPr>
            <w:tcW w:w="1062" w:type="dxa"/>
          </w:tcPr>
          <w:p w14:paraId="543E5F46" w14:textId="77777777" w:rsidR="00990FB0" w:rsidRDefault="00990FB0" w:rsidP="00C635FD">
            <w:pPr>
              <w:ind w:left="0"/>
            </w:pPr>
          </w:p>
        </w:tc>
        <w:tc>
          <w:tcPr>
            <w:tcW w:w="1061" w:type="dxa"/>
          </w:tcPr>
          <w:p w14:paraId="77D9EBE0" w14:textId="77777777" w:rsidR="00990FB0" w:rsidRDefault="00990FB0" w:rsidP="00C635FD">
            <w:pPr>
              <w:ind w:left="0"/>
            </w:pPr>
          </w:p>
        </w:tc>
        <w:tc>
          <w:tcPr>
            <w:tcW w:w="1061" w:type="dxa"/>
          </w:tcPr>
          <w:p w14:paraId="7E3AE7CF" w14:textId="77777777" w:rsidR="00990FB0" w:rsidRDefault="00990FB0" w:rsidP="00C635FD">
            <w:pPr>
              <w:ind w:left="0"/>
            </w:pPr>
          </w:p>
        </w:tc>
        <w:tc>
          <w:tcPr>
            <w:tcW w:w="1061" w:type="dxa"/>
          </w:tcPr>
          <w:p w14:paraId="34DBDEB8" w14:textId="77777777" w:rsidR="00990FB0" w:rsidRDefault="00990FB0" w:rsidP="00C635FD">
            <w:pPr>
              <w:ind w:left="0"/>
            </w:pPr>
          </w:p>
        </w:tc>
        <w:tc>
          <w:tcPr>
            <w:tcW w:w="1062" w:type="dxa"/>
          </w:tcPr>
          <w:p w14:paraId="71FC0FAF" w14:textId="77777777" w:rsidR="00990FB0" w:rsidRDefault="00990FB0" w:rsidP="00C635FD">
            <w:pPr>
              <w:ind w:left="0"/>
            </w:pPr>
          </w:p>
        </w:tc>
        <w:tc>
          <w:tcPr>
            <w:tcW w:w="1062" w:type="dxa"/>
          </w:tcPr>
          <w:p w14:paraId="6DF29A6B" w14:textId="77777777" w:rsidR="00990FB0" w:rsidRDefault="00990FB0" w:rsidP="00C635FD">
            <w:pPr>
              <w:ind w:left="0"/>
            </w:pPr>
          </w:p>
        </w:tc>
        <w:tc>
          <w:tcPr>
            <w:tcW w:w="1062" w:type="dxa"/>
          </w:tcPr>
          <w:p w14:paraId="0F1ADFCE" w14:textId="77777777" w:rsidR="00990FB0" w:rsidRDefault="00990FB0" w:rsidP="00C635FD">
            <w:pPr>
              <w:ind w:left="0"/>
            </w:pPr>
          </w:p>
        </w:tc>
      </w:tr>
    </w:tbl>
    <w:p w14:paraId="03720577" w14:textId="77777777" w:rsidR="00990FB0" w:rsidRDefault="00990FB0" w:rsidP="00990FB0"/>
    <w:p w14:paraId="48485B0E" w14:textId="77777777" w:rsidR="00990FB0" w:rsidRDefault="00990FB0" w:rsidP="00990FB0">
      <w:pPr>
        <w:pStyle w:val="Heading2"/>
      </w:pPr>
      <w:bookmarkStart w:id="32" w:name="_Toc56371976"/>
      <w:r>
        <w:t>Resourcing Additions</w:t>
      </w:r>
      <w:bookmarkEnd w:id="32"/>
    </w:p>
    <w:p w14:paraId="1ADA041A" w14:textId="77777777" w:rsidR="00990FB0" w:rsidRDefault="00990FB0" w:rsidP="00990FB0">
      <w:r>
        <w:t>Additional resources needed to support wind-down activities include:</w:t>
      </w:r>
    </w:p>
    <w:p w14:paraId="38DC0F05" w14:textId="77777777" w:rsidR="00990FB0" w:rsidRDefault="00990FB0" w:rsidP="00990FB0"/>
    <w:p w14:paraId="6D3907C8" w14:textId="77777777" w:rsidR="00990FB0" w:rsidRDefault="00990FB0" w:rsidP="00990FB0">
      <w:pPr>
        <w:pStyle w:val="ListParagraph"/>
        <w:numPr>
          <w:ilvl w:val="0"/>
          <w:numId w:val="25"/>
        </w:numPr>
      </w:pPr>
      <w:r>
        <w:t>A</w:t>
      </w:r>
    </w:p>
    <w:p w14:paraId="3FEC831C" w14:textId="77777777" w:rsidR="00990FB0" w:rsidRDefault="00990FB0" w:rsidP="00990FB0">
      <w:pPr>
        <w:pStyle w:val="ListParagraph"/>
        <w:numPr>
          <w:ilvl w:val="0"/>
          <w:numId w:val="25"/>
        </w:numPr>
      </w:pPr>
      <w:r>
        <w:t>B</w:t>
      </w:r>
    </w:p>
    <w:p w14:paraId="6F6EA1F6" w14:textId="77777777" w:rsidR="00990FB0" w:rsidRDefault="00990FB0" w:rsidP="00990FB0">
      <w:pPr>
        <w:pStyle w:val="ListParagraph"/>
        <w:numPr>
          <w:ilvl w:val="0"/>
          <w:numId w:val="25"/>
        </w:numPr>
      </w:pPr>
      <w:r>
        <w:t>C</w:t>
      </w:r>
    </w:p>
    <w:p w14:paraId="02483D94" w14:textId="77777777" w:rsidR="00990FB0" w:rsidRDefault="00990FB0" w:rsidP="00990FB0"/>
    <w:p w14:paraId="286EF6C3" w14:textId="77777777" w:rsidR="00990FB0" w:rsidRDefault="00990FB0" w:rsidP="00990FB0">
      <w:r>
        <w:t>Wherever possible, we aim to move existing staff that are being made redundant first rather than recruit new staff.</w:t>
      </w:r>
    </w:p>
    <w:p w14:paraId="43FD5FD3" w14:textId="77777777" w:rsidR="00990FB0" w:rsidRDefault="00990FB0" w:rsidP="00990FB0">
      <w:pPr>
        <w:pStyle w:val="Heading2"/>
      </w:pPr>
      <w:bookmarkStart w:id="33" w:name="_Toc56371977"/>
      <w:r>
        <w:t>Redundancies</w:t>
      </w:r>
      <w:bookmarkEnd w:id="33"/>
    </w:p>
    <w:p w14:paraId="6A51E8FB" w14:textId="77777777" w:rsidR="00990FB0" w:rsidRDefault="00990FB0" w:rsidP="00990FB0">
      <w:r>
        <w:t>Wind-down will inevitably result in staff being made redundant.  Our approach to handling redundancies during a wind-down is as follows:</w:t>
      </w:r>
    </w:p>
    <w:p w14:paraId="6363E263" w14:textId="77777777" w:rsidR="00990FB0" w:rsidRDefault="00990FB0" w:rsidP="00990FB0"/>
    <w:p w14:paraId="09F0DDD0" w14:textId="77777777" w:rsidR="00990FB0" w:rsidRDefault="00990FB0" w:rsidP="00990FB0">
      <w:pPr>
        <w:pStyle w:val="ListParagraph"/>
        <w:numPr>
          <w:ilvl w:val="0"/>
          <w:numId w:val="24"/>
        </w:numPr>
      </w:pPr>
      <w:r>
        <w:t>A</w:t>
      </w:r>
    </w:p>
    <w:p w14:paraId="787A32FA" w14:textId="77777777" w:rsidR="00990FB0" w:rsidRDefault="00990FB0" w:rsidP="00990FB0">
      <w:pPr>
        <w:pStyle w:val="ListParagraph"/>
        <w:numPr>
          <w:ilvl w:val="0"/>
          <w:numId w:val="24"/>
        </w:numPr>
      </w:pPr>
      <w:r>
        <w:t>B</w:t>
      </w:r>
    </w:p>
    <w:p w14:paraId="0302866D" w14:textId="77777777" w:rsidR="00990FB0" w:rsidRDefault="00990FB0" w:rsidP="00990FB0">
      <w:pPr>
        <w:pStyle w:val="ListParagraph"/>
        <w:numPr>
          <w:ilvl w:val="0"/>
          <w:numId w:val="24"/>
        </w:numPr>
      </w:pPr>
      <w:r>
        <w:t>C</w:t>
      </w:r>
    </w:p>
    <w:p w14:paraId="12EBC2C4" w14:textId="77777777" w:rsidR="00990FB0" w:rsidRDefault="00990FB0" w:rsidP="00990FB0"/>
    <w:p w14:paraId="799B9166" w14:textId="77777777" w:rsidR="00990FB0" w:rsidRDefault="00990FB0" w:rsidP="00990FB0"/>
    <w:p w14:paraId="67D4A102" w14:textId="77777777" w:rsidR="00990FB0" w:rsidRDefault="00990FB0">
      <w:pPr>
        <w:suppressAutoHyphens w:val="0"/>
        <w:ind w:left="0"/>
        <w:rPr>
          <w:rFonts w:cs="Arial"/>
          <w:b/>
          <w:bCs/>
          <w:color w:val="FFFFFF" w:themeColor="background1"/>
          <w:kern w:val="32"/>
          <w:sz w:val="36"/>
          <w:szCs w:val="32"/>
        </w:rPr>
      </w:pPr>
      <w:r>
        <w:br w:type="page"/>
      </w:r>
    </w:p>
    <w:p w14:paraId="2B7169D5" w14:textId="46BF2912" w:rsidR="00877046" w:rsidRDefault="00BE1E1E" w:rsidP="00877046">
      <w:pPr>
        <w:pStyle w:val="Heading1"/>
      </w:pPr>
      <w:bookmarkStart w:id="34" w:name="_Toc56371978"/>
      <w:r>
        <w:lastRenderedPageBreak/>
        <w:t xml:space="preserve">Wind-Down </w:t>
      </w:r>
      <w:r w:rsidR="00990FB0">
        <w:t>Monthly Cash Flow Projections</w:t>
      </w:r>
      <w:bookmarkEnd w:id="34"/>
    </w:p>
    <w:p w14:paraId="665BC7F6" w14:textId="77777777" w:rsidR="00877046" w:rsidRDefault="00877046" w:rsidP="00877046">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A131623" w14:textId="6711C2B6" w:rsidR="00877046" w:rsidRDefault="00877046" w:rsidP="00877046">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990FB0">
        <w:t>provides monthly cash flow projections based on a set of general wind down assumptions</w:t>
      </w:r>
      <w:r w:rsidR="00BE1E1E">
        <w:t>.</w:t>
      </w:r>
    </w:p>
    <w:p w14:paraId="79451A86" w14:textId="77777777" w:rsidR="00877046" w:rsidRPr="00BF0822" w:rsidRDefault="00877046" w:rsidP="00877046">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00B5AC12" w14:textId="57F8EF00" w:rsidR="00877046" w:rsidRDefault="00877046" w:rsidP="00877046"/>
    <w:p w14:paraId="03F5B5FC" w14:textId="418CDA77" w:rsidR="009F3B15" w:rsidRDefault="009F3B15" w:rsidP="009F3B15">
      <w:r>
        <w:t xml:space="preserve">To ensure an orderly wind-down, we estimate the </w:t>
      </w:r>
      <w:r>
        <w:t>financial</w:t>
      </w:r>
      <w:r w:rsidR="00990FB0">
        <w:t xml:space="preserve"> </w:t>
      </w:r>
      <w:r>
        <w:t>resources</w:t>
      </w:r>
      <w:r>
        <w:t xml:space="preserve"> required</w:t>
      </w:r>
      <w:r w:rsidR="00990FB0">
        <w:t xml:space="preserve"> to ensure that we have </w:t>
      </w:r>
      <w:r>
        <w:t xml:space="preserve">sufficient cash to meet </w:t>
      </w:r>
      <w:r>
        <w:t>monthly expenses during the</w:t>
      </w:r>
      <w:r>
        <w:t xml:space="preserve"> </w:t>
      </w:r>
      <w:r>
        <w:t>wind-down period</w:t>
      </w:r>
      <w:r w:rsidR="00990FB0">
        <w:t xml:space="preserve">. </w:t>
      </w:r>
    </w:p>
    <w:p w14:paraId="5580AD15" w14:textId="6B57C46A" w:rsidR="00877046" w:rsidRDefault="00990FB0" w:rsidP="00926AC2">
      <w:pPr>
        <w:pStyle w:val="Heading2"/>
      </w:pPr>
      <w:bookmarkStart w:id="35" w:name="_Toc56371979"/>
      <w:r>
        <w:t>Financial Assumptions</w:t>
      </w:r>
      <w:bookmarkEnd w:id="35"/>
    </w:p>
    <w:p w14:paraId="21171417" w14:textId="718C15F2" w:rsidR="00990FB0" w:rsidRPr="00990FB0" w:rsidRDefault="00990FB0" w:rsidP="00990FB0">
      <w:r>
        <w:t>During the wind-down period, financial stresses increase.  Creditors will typically be demanding settlement for balances owning and not extending any further credit, while debtors will typically be slower to pay.</w:t>
      </w:r>
    </w:p>
    <w:p w14:paraId="3511BAF4" w14:textId="68D56C66" w:rsidR="00990FB0" w:rsidRDefault="00990FB0" w:rsidP="00990FB0">
      <w:pPr>
        <w:pStyle w:val="Heading3"/>
      </w:pPr>
      <w:r>
        <w:t>Cash Inflows</w:t>
      </w:r>
    </w:p>
    <w:p w14:paraId="7715E0AC" w14:textId="2A7CFE2F" w:rsidR="00990FB0" w:rsidRDefault="00990FB0" w:rsidP="00990FB0">
      <w:r>
        <w:t>During wind-down, we expect to receive the following cash inflows:</w:t>
      </w:r>
    </w:p>
    <w:p w14:paraId="4A2F09DB" w14:textId="0999FB1E" w:rsidR="00990FB0" w:rsidRDefault="00990FB0" w:rsidP="00990FB0"/>
    <w:p w14:paraId="09E0AAEE" w14:textId="6E4B9443" w:rsidR="00990FB0" w:rsidRDefault="00990FB0" w:rsidP="00990FB0">
      <w:pPr>
        <w:pStyle w:val="ListParagraph"/>
        <w:numPr>
          <w:ilvl w:val="0"/>
          <w:numId w:val="26"/>
        </w:numPr>
      </w:pPr>
      <w:r>
        <w:t>[Premiums]</w:t>
      </w:r>
    </w:p>
    <w:p w14:paraId="6483C8B2" w14:textId="74A1F070" w:rsidR="00990FB0" w:rsidRDefault="00990FB0" w:rsidP="00990FB0">
      <w:pPr>
        <w:pStyle w:val="ListParagraph"/>
        <w:numPr>
          <w:ilvl w:val="0"/>
          <w:numId w:val="26"/>
        </w:numPr>
      </w:pPr>
      <w:r>
        <w:t>[Profit commissions]</w:t>
      </w:r>
    </w:p>
    <w:p w14:paraId="0391F12D" w14:textId="0EF54942" w:rsidR="00990FB0" w:rsidRDefault="00990FB0" w:rsidP="00990FB0">
      <w:pPr>
        <w:pStyle w:val="ListParagraph"/>
        <w:numPr>
          <w:ilvl w:val="0"/>
          <w:numId w:val="26"/>
        </w:numPr>
      </w:pPr>
      <w:r>
        <w:t>[Service fees]</w:t>
      </w:r>
    </w:p>
    <w:p w14:paraId="73082BE2" w14:textId="77777777" w:rsidR="00990FB0" w:rsidRDefault="00990FB0" w:rsidP="00990FB0">
      <w:pPr>
        <w:pStyle w:val="ListParagraph"/>
        <w:numPr>
          <w:ilvl w:val="0"/>
          <w:numId w:val="26"/>
        </w:numPr>
      </w:pPr>
    </w:p>
    <w:p w14:paraId="1B235827" w14:textId="5206EBAF" w:rsidR="00990FB0" w:rsidRDefault="00990FB0" w:rsidP="00990FB0">
      <w:pPr>
        <w:pStyle w:val="Heading3"/>
      </w:pPr>
      <w:r>
        <w:t>One-Off Expenses</w:t>
      </w:r>
    </w:p>
    <w:p w14:paraId="24669881" w14:textId="139603A4" w:rsidR="00990FB0" w:rsidRDefault="00990FB0" w:rsidP="00990FB0">
      <w:r>
        <w:t>One-off expenses associated with winding-down the business include:</w:t>
      </w:r>
    </w:p>
    <w:p w14:paraId="7D1672A8" w14:textId="61398D31" w:rsidR="00990FB0" w:rsidRDefault="00990FB0" w:rsidP="00990FB0"/>
    <w:p w14:paraId="214FA535" w14:textId="67DF3BE3" w:rsidR="00990FB0" w:rsidRDefault="00990FB0" w:rsidP="00990FB0">
      <w:pPr>
        <w:pStyle w:val="ListParagraph"/>
        <w:numPr>
          <w:ilvl w:val="0"/>
          <w:numId w:val="27"/>
        </w:numPr>
      </w:pPr>
      <w:r>
        <w:t>[</w:t>
      </w:r>
      <w:r>
        <w:t>Redundancy payments</w:t>
      </w:r>
      <w:r>
        <w:t>]</w:t>
      </w:r>
    </w:p>
    <w:p w14:paraId="0781A5FE" w14:textId="1197A53D" w:rsidR="00990FB0" w:rsidRDefault="00990FB0" w:rsidP="00990FB0">
      <w:pPr>
        <w:pStyle w:val="ListParagraph"/>
        <w:numPr>
          <w:ilvl w:val="0"/>
          <w:numId w:val="27"/>
        </w:numPr>
      </w:pPr>
      <w:r>
        <w:t>[</w:t>
      </w:r>
      <w:r>
        <w:t>Retainer premiums for essential employees</w:t>
      </w:r>
      <w:r>
        <w:t>]</w:t>
      </w:r>
    </w:p>
    <w:p w14:paraId="13C9BC8B" w14:textId="419E1204" w:rsidR="00990FB0" w:rsidRDefault="00990FB0" w:rsidP="00990FB0">
      <w:pPr>
        <w:pStyle w:val="ListParagraph"/>
        <w:numPr>
          <w:ilvl w:val="0"/>
          <w:numId w:val="27"/>
        </w:numPr>
      </w:pPr>
      <w:r>
        <w:t>[</w:t>
      </w:r>
      <w:r>
        <w:t>Legal and professional fees</w:t>
      </w:r>
      <w:r>
        <w:t>]</w:t>
      </w:r>
    </w:p>
    <w:p w14:paraId="3D52EDF9" w14:textId="2CFED5B9" w:rsidR="00990FB0" w:rsidRDefault="00990FB0" w:rsidP="00990FB0">
      <w:pPr>
        <w:pStyle w:val="ListParagraph"/>
        <w:numPr>
          <w:ilvl w:val="0"/>
          <w:numId w:val="27"/>
        </w:numPr>
      </w:pPr>
      <w:r>
        <w:t>[</w:t>
      </w:r>
      <w:r>
        <w:t>Cancellation penalties with third party providers</w:t>
      </w:r>
      <w:r>
        <w:t>]</w:t>
      </w:r>
    </w:p>
    <w:p w14:paraId="4759DA32" w14:textId="77777777" w:rsidR="00990FB0" w:rsidRDefault="00990FB0" w:rsidP="00990FB0">
      <w:pPr>
        <w:pStyle w:val="ListParagraph"/>
        <w:numPr>
          <w:ilvl w:val="0"/>
          <w:numId w:val="27"/>
        </w:numPr>
      </w:pPr>
    </w:p>
    <w:p w14:paraId="77EA7BDF" w14:textId="77777777" w:rsidR="00990FB0" w:rsidRDefault="00990FB0" w:rsidP="00990FB0"/>
    <w:p w14:paraId="21C8DFF7" w14:textId="3DECE363" w:rsidR="00990FB0" w:rsidRDefault="00990FB0" w:rsidP="00990FB0">
      <w:pPr>
        <w:pStyle w:val="Heading2"/>
      </w:pPr>
      <w:bookmarkStart w:id="36" w:name="_Toc56371980"/>
      <w:r>
        <w:t>Monthly Cash Flow Projections</w:t>
      </w:r>
      <w:bookmarkEnd w:id="36"/>
    </w:p>
    <w:p w14:paraId="3244D52E" w14:textId="767F9725" w:rsidR="00990FB0" w:rsidRDefault="00990FB0" w:rsidP="00990FB0">
      <w:r>
        <w:t>Monthly cash flow projections are as follows:</w:t>
      </w:r>
    </w:p>
    <w:p w14:paraId="15B3265F" w14:textId="77777777" w:rsidR="00990FB0" w:rsidRDefault="00990FB0" w:rsidP="00990FB0"/>
    <w:p w14:paraId="6E8C672C" w14:textId="17D65FE7" w:rsidR="00990FB0" w:rsidRDefault="00990FB0" w:rsidP="00990FB0"/>
    <w:p w14:paraId="1629E555" w14:textId="64DC68AE" w:rsidR="00990FB0" w:rsidRPr="00990FB0" w:rsidRDefault="00990FB0" w:rsidP="00990FB0">
      <w:r>
        <w:t>[Insert spreadsheet of monthly cash flow projections from start to end of wind-down]</w:t>
      </w:r>
    </w:p>
    <w:p w14:paraId="42DF019B" w14:textId="77777777" w:rsidR="00990FB0" w:rsidRPr="00990FB0" w:rsidRDefault="00990FB0" w:rsidP="00990FB0"/>
    <w:p w14:paraId="1141E1B3" w14:textId="5D148EA6" w:rsidR="00877046" w:rsidRDefault="00877046">
      <w:pPr>
        <w:suppressAutoHyphens w:val="0"/>
        <w:ind w:left="0"/>
        <w:rPr>
          <w:rFonts w:cs="Arial"/>
          <w:b/>
          <w:bCs/>
          <w:color w:val="FFFFFF" w:themeColor="background1"/>
          <w:kern w:val="32"/>
          <w:sz w:val="36"/>
          <w:szCs w:val="32"/>
        </w:rPr>
      </w:pPr>
    </w:p>
    <w:p w14:paraId="45A449E1" w14:textId="77777777" w:rsidR="00990FB0" w:rsidRDefault="00990FB0">
      <w:pPr>
        <w:suppressAutoHyphens w:val="0"/>
        <w:ind w:left="0"/>
        <w:rPr>
          <w:rFonts w:cs="Arial"/>
          <w:b/>
          <w:bCs/>
          <w:color w:val="FFFFFF" w:themeColor="background1"/>
          <w:kern w:val="32"/>
          <w:sz w:val="36"/>
          <w:szCs w:val="32"/>
        </w:rPr>
      </w:pPr>
      <w:r>
        <w:br w:type="page"/>
      </w:r>
    </w:p>
    <w:p w14:paraId="6A1CF2E5" w14:textId="78B15204" w:rsidR="00877046" w:rsidRDefault="00877046" w:rsidP="00877046">
      <w:pPr>
        <w:pStyle w:val="Heading1"/>
      </w:pPr>
      <w:bookmarkStart w:id="37" w:name="_Toc56371981"/>
      <w:r>
        <w:lastRenderedPageBreak/>
        <w:t>Wind-Down Risk Management</w:t>
      </w:r>
      <w:bookmarkEnd w:id="37"/>
    </w:p>
    <w:p w14:paraId="739F2403" w14:textId="77777777" w:rsidR="00877046" w:rsidRDefault="00877046" w:rsidP="00877046">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3B358BB7" w14:textId="64C38CD9" w:rsidR="00877046" w:rsidRDefault="00CC2953" w:rsidP="00877046">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This section describes the risk management activities undertaken by the firm which prevents wind-down scenarios from occurring and minimise the potential harm to customers and market participants.</w:t>
      </w:r>
    </w:p>
    <w:p w14:paraId="103DB271" w14:textId="77777777" w:rsidR="00877046" w:rsidRPr="00BF0822" w:rsidRDefault="00877046" w:rsidP="00877046">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039D72F5" w14:textId="2BCD48B3" w:rsidR="001F302D" w:rsidRDefault="001F302D" w:rsidP="001F302D">
      <w:pPr>
        <w:pStyle w:val="Heading2"/>
      </w:pPr>
      <w:bookmarkStart w:id="38" w:name="_Toc56371982"/>
      <w:r>
        <w:t>Risk Appetite</w:t>
      </w:r>
      <w:bookmarkEnd w:id="38"/>
    </w:p>
    <w:p w14:paraId="7D6AB624" w14:textId="17D03E74" w:rsidR="001F302D" w:rsidRDefault="001F302D" w:rsidP="001F302D">
      <w:r>
        <w:t>The Board has established certain limits on its business activities</w:t>
      </w:r>
      <w:r w:rsidR="00BE1E1E">
        <w:t>, both qualitative and quantitative,</w:t>
      </w:r>
      <w:r>
        <w:t xml:space="preserve"> to reduce the avoidable risk presented in wind-down scenarios.  These include:</w:t>
      </w:r>
    </w:p>
    <w:p w14:paraId="443088D5" w14:textId="3DE6A0CB" w:rsidR="001F302D" w:rsidRDefault="001F302D" w:rsidP="001F302D"/>
    <w:p w14:paraId="24A8F907" w14:textId="440125C3" w:rsidR="001F302D" w:rsidRDefault="001F302D" w:rsidP="001F302D">
      <w:pPr>
        <w:pStyle w:val="ListParagraph"/>
        <w:numPr>
          <w:ilvl w:val="0"/>
          <w:numId w:val="17"/>
        </w:numPr>
      </w:pPr>
      <w:r>
        <w:t>[A]</w:t>
      </w:r>
    </w:p>
    <w:p w14:paraId="4C376E05" w14:textId="51D82D39" w:rsidR="001F302D" w:rsidRDefault="001F302D" w:rsidP="001F302D">
      <w:pPr>
        <w:pStyle w:val="ListParagraph"/>
        <w:numPr>
          <w:ilvl w:val="0"/>
          <w:numId w:val="17"/>
        </w:numPr>
      </w:pPr>
      <w:r>
        <w:t>[B]</w:t>
      </w:r>
    </w:p>
    <w:p w14:paraId="47C79158" w14:textId="71A7EEB4" w:rsidR="001F302D" w:rsidRDefault="001F302D" w:rsidP="001F302D">
      <w:pPr>
        <w:pStyle w:val="ListParagraph"/>
        <w:numPr>
          <w:ilvl w:val="0"/>
          <w:numId w:val="17"/>
        </w:numPr>
      </w:pPr>
      <w:r>
        <w:t>[C]</w:t>
      </w:r>
    </w:p>
    <w:p w14:paraId="551CAE3E" w14:textId="41289CDB" w:rsidR="00CC2953" w:rsidRDefault="00CC2953" w:rsidP="00CC2953">
      <w:pPr>
        <w:pStyle w:val="Heading2"/>
      </w:pPr>
      <w:bookmarkStart w:id="39" w:name="_Toc56371983"/>
      <w:r>
        <w:t>Threshold Conditions</w:t>
      </w:r>
      <w:bookmarkEnd w:id="39"/>
    </w:p>
    <w:p w14:paraId="6A53331A" w14:textId="233CF8ED" w:rsidR="00CC2953" w:rsidRDefault="00CC2953" w:rsidP="00CC2953">
      <w:r>
        <w:t>Threshold conditions refers to the minimum level of financial resources that our firm needs to meet its regulatory requirements.  [Risk Management] shall continuously monitor these and report our firm’s status against these to the Board on a periodic basis and immediately upon any breach.  Our threshold conditions include the following:</w:t>
      </w:r>
    </w:p>
    <w:p w14:paraId="3E02AAB5" w14:textId="77777777" w:rsidR="00CC2953" w:rsidRDefault="00CC2953" w:rsidP="00CC2953"/>
    <w:p w14:paraId="075BBF58" w14:textId="5B76B8AD" w:rsidR="00CC2953" w:rsidRDefault="00CC2953" w:rsidP="00CC2953">
      <w:pPr>
        <w:pStyle w:val="ListParagraph"/>
        <w:numPr>
          <w:ilvl w:val="0"/>
          <w:numId w:val="16"/>
        </w:numPr>
      </w:pPr>
      <w:r>
        <w:t>[Profitability]</w:t>
      </w:r>
    </w:p>
    <w:p w14:paraId="65C8416C" w14:textId="76F79FE2" w:rsidR="00CC2953" w:rsidRDefault="00CC2953" w:rsidP="00CC2953">
      <w:pPr>
        <w:pStyle w:val="ListParagraph"/>
        <w:numPr>
          <w:ilvl w:val="0"/>
          <w:numId w:val="16"/>
        </w:numPr>
      </w:pPr>
      <w:r>
        <w:t>[Capital adequacy]</w:t>
      </w:r>
    </w:p>
    <w:p w14:paraId="4E82BDC0" w14:textId="436C4DAE" w:rsidR="00CC2953" w:rsidRDefault="00CC2953" w:rsidP="00CC2953">
      <w:pPr>
        <w:pStyle w:val="ListParagraph"/>
        <w:numPr>
          <w:ilvl w:val="0"/>
          <w:numId w:val="16"/>
        </w:numPr>
      </w:pPr>
      <w:r>
        <w:t>[Liquidity]</w:t>
      </w:r>
    </w:p>
    <w:p w14:paraId="2CECD831" w14:textId="77777777" w:rsidR="00CC2953" w:rsidRDefault="00CC2953" w:rsidP="00CC2953"/>
    <w:p w14:paraId="55AAE110" w14:textId="482EBEFF" w:rsidR="001F302D" w:rsidRDefault="001F302D" w:rsidP="001F302D">
      <w:pPr>
        <w:pStyle w:val="Heading2"/>
      </w:pPr>
      <w:bookmarkStart w:id="40" w:name="_Toc56371984"/>
      <w:r>
        <w:t>Wind-Down Risk Metrics and Early Warning Indicators</w:t>
      </w:r>
      <w:bookmarkEnd w:id="40"/>
    </w:p>
    <w:p w14:paraId="2C8C8009" w14:textId="1EDDF0D1" w:rsidR="001F302D" w:rsidRDefault="001F302D" w:rsidP="001F302D">
      <w:r>
        <w:t>An analysis of the wind-down scenarios has identified various risk metrics and early warning indicators that should be monitored and managed.  [Risk Management] shall monitor these and report to these to the Board on a periodic basis</w:t>
      </w:r>
      <w:r w:rsidR="00CC2953">
        <w:t xml:space="preserve"> along with any supporting analysis:</w:t>
      </w:r>
    </w:p>
    <w:p w14:paraId="2518B429" w14:textId="77777777" w:rsidR="001F302D" w:rsidRDefault="001F302D" w:rsidP="001F302D"/>
    <w:p w14:paraId="3FC44909" w14:textId="77777777" w:rsidR="001F302D" w:rsidRDefault="001F302D" w:rsidP="001F302D">
      <w:pPr>
        <w:pStyle w:val="ListParagraph"/>
        <w:numPr>
          <w:ilvl w:val="0"/>
          <w:numId w:val="18"/>
        </w:numPr>
      </w:pPr>
      <w:r>
        <w:t>[A]</w:t>
      </w:r>
    </w:p>
    <w:p w14:paraId="79D6FDFC" w14:textId="77777777" w:rsidR="001F302D" w:rsidRDefault="001F302D" w:rsidP="001F302D">
      <w:pPr>
        <w:pStyle w:val="ListParagraph"/>
        <w:numPr>
          <w:ilvl w:val="0"/>
          <w:numId w:val="18"/>
        </w:numPr>
      </w:pPr>
      <w:r>
        <w:t>[B]</w:t>
      </w:r>
    </w:p>
    <w:p w14:paraId="2761FEB2" w14:textId="77777777" w:rsidR="001F302D" w:rsidRDefault="001F302D" w:rsidP="001F302D">
      <w:pPr>
        <w:pStyle w:val="ListParagraph"/>
        <w:numPr>
          <w:ilvl w:val="0"/>
          <w:numId w:val="18"/>
        </w:numPr>
      </w:pPr>
      <w:r>
        <w:t>[C]</w:t>
      </w:r>
    </w:p>
    <w:p w14:paraId="383F3AE3" w14:textId="6CC2E570" w:rsidR="001F302D" w:rsidRDefault="001F302D" w:rsidP="001F302D"/>
    <w:p w14:paraId="009CD60D" w14:textId="77777777" w:rsidR="001F302D" w:rsidRDefault="001F302D" w:rsidP="001F302D">
      <w:pPr>
        <w:pStyle w:val="Heading2"/>
      </w:pPr>
      <w:bookmarkStart w:id="41" w:name="_Toc56371985"/>
      <w:r>
        <w:t>Potential Recovery Options</w:t>
      </w:r>
      <w:bookmarkEnd w:id="41"/>
    </w:p>
    <w:p w14:paraId="1BCC4F98" w14:textId="77777777" w:rsidR="001F302D" w:rsidRDefault="001F302D" w:rsidP="001F302D">
      <w:r>
        <w:t xml:space="preserve">When a wind-down scenario occurs, it may be possible to recover depending on the severity of the scenario and the availability of options.  A summary of our potential recovery options </w:t>
      </w:r>
      <w:proofErr w:type="gramStart"/>
      <w:r>
        <w:t>include</w:t>
      </w:r>
      <w:proofErr w:type="gramEnd"/>
      <w:r>
        <w:t>:</w:t>
      </w:r>
    </w:p>
    <w:p w14:paraId="08164DC5" w14:textId="77777777" w:rsidR="001F302D" w:rsidRDefault="001F302D" w:rsidP="001F302D"/>
    <w:tbl>
      <w:tblPr>
        <w:tblStyle w:val="TableGrid"/>
        <w:tblW w:w="0" w:type="auto"/>
        <w:tblInd w:w="357" w:type="dxa"/>
        <w:tblLook w:val="04A0" w:firstRow="1" w:lastRow="0" w:firstColumn="1" w:lastColumn="0" w:noHBand="0" w:noVBand="1"/>
      </w:tblPr>
      <w:tblGrid>
        <w:gridCol w:w="3891"/>
        <w:gridCol w:w="5664"/>
      </w:tblGrid>
      <w:tr w:rsidR="001F302D" w:rsidRPr="001A718A" w14:paraId="76D3C51D" w14:textId="77777777" w:rsidTr="00BE1E1E">
        <w:tc>
          <w:tcPr>
            <w:tcW w:w="3891" w:type="dxa"/>
            <w:shd w:val="clear" w:color="auto" w:fill="002060"/>
          </w:tcPr>
          <w:p w14:paraId="5AB22B7C" w14:textId="77777777" w:rsidR="001F302D" w:rsidRPr="001A718A" w:rsidRDefault="001F302D" w:rsidP="00BE1E1E">
            <w:pPr>
              <w:ind w:left="0"/>
              <w:jc w:val="center"/>
              <w:rPr>
                <w:b/>
                <w:bCs/>
                <w:color w:val="FFFFFF" w:themeColor="background1"/>
              </w:rPr>
            </w:pPr>
            <w:r w:rsidRPr="001A718A">
              <w:rPr>
                <w:b/>
                <w:bCs/>
                <w:color w:val="FFFFFF" w:themeColor="background1"/>
              </w:rPr>
              <w:t>Wind-Down Scenario</w:t>
            </w:r>
          </w:p>
        </w:tc>
        <w:tc>
          <w:tcPr>
            <w:tcW w:w="5664" w:type="dxa"/>
            <w:shd w:val="clear" w:color="auto" w:fill="002060"/>
          </w:tcPr>
          <w:p w14:paraId="003B1CFD" w14:textId="77777777" w:rsidR="001F302D" w:rsidRPr="001A718A" w:rsidRDefault="001F302D" w:rsidP="00BE1E1E">
            <w:pPr>
              <w:ind w:left="0"/>
              <w:jc w:val="center"/>
              <w:rPr>
                <w:b/>
                <w:bCs/>
                <w:color w:val="FFFFFF" w:themeColor="background1"/>
              </w:rPr>
            </w:pPr>
            <w:r w:rsidRPr="001A718A">
              <w:rPr>
                <w:b/>
                <w:bCs/>
                <w:color w:val="FFFFFF" w:themeColor="background1"/>
              </w:rPr>
              <w:t>Potential Recovery Options</w:t>
            </w:r>
          </w:p>
        </w:tc>
      </w:tr>
      <w:tr w:rsidR="001F302D" w14:paraId="046B6E05" w14:textId="77777777" w:rsidTr="00BE1E1E">
        <w:tc>
          <w:tcPr>
            <w:tcW w:w="3891" w:type="dxa"/>
          </w:tcPr>
          <w:p w14:paraId="353DD403" w14:textId="77777777" w:rsidR="001F302D" w:rsidRDefault="001F302D" w:rsidP="00BE1E1E">
            <w:pPr>
              <w:ind w:left="0"/>
            </w:pPr>
            <w:r>
              <w:t>1.</w:t>
            </w:r>
          </w:p>
        </w:tc>
        <w:tc>
          <w:tcPr>
            <w:tcW w:w="5664" w:type="dxa"/>
          </w:tcPr>
          <w:p w14:paraId="1FFB3D4D" w14:textId="77777777" w:rsidR="001F302D" w:rsidRDefault="001F302D" w:rsidP="00BE1E1E">
            <w:pPr>
              <w:ind w:left="0"/>
            </w:pPr>
          </w:p>
        </w:tc>
      </w:tr>
      <w:tr w:rsidR="001F302D" w14:paraId="7634B853" w14:textId="77777777" w:rsidTr="00BE1E1E">
        <w:tc>
          <w:tcPr>
            <w:tcW w:w="3891" w:type="dxa"/>
          </w:tcPr>
          <w:p w14:paraId="28686E64" w14:textId="77777777" w:rsidR="001F302D" w:rsidRDefault="001F302D" w:rsidP="00BE1E1E">
            <w:pPr>
              <w:ind w:left="0"/>
            </w:pPr>
            <w:r>
              <w:t xml:space="preserve">2. </w:t>
            </w:r>
          </w:p>
        </w:tc>
        <w:tc>
          <w:tcPr>
            <w:tcW w:w="5664" w:type="dxa"/>
          </w:tcPr>
          <w:p w14:paraId="495FAB20" w14:textId="77777777" w:rsidR="001F302D" w:rsidRDefault="001F302D" w:rsidP="00BE1E1E">
            <w:pPr>
              <w:ind w:left="0"/>
            </w:pPr>
          </w:p>
        </w:tc>
      </w:tr>
      <w:tr w:rsidR="001F302D" w14:paraId="4A7C4913" w14:textId="77777777" w:rsidTr="00BE1E1E">
        <w:tc>
          <w:tcPr>
            <w:tcW w:w="3891" w:type="dxa"/>
          </w:tcPr>
          <w:p w14:paraId="5F902FDA" w14:textId="77777777" w:rsidR="001F302D" w:rsidRDefault="001F302D" w:rsidP="00BE1E1E">
            <w:pPr>
              <w:ind w:left="0"/>
            </w:pPr>
            <w:r>
              <w:t xml:space="preserve">3. </w:t>
            </w:r>
          </w:p>
        </w:tc>
        <w:tc>
          <w:tcPr>
            <w:tcW w:w="5664" w:type="dxa"/>
          </w:tcPr>
          <w:p w14:paraId="3988A705" w14:textId="77777777" w:rsidR="001F302D" w:rsidRDefault="001F302D" w:rsidP="00BE1E1E">
            <w:pPr>
              <w:ind w:left="0"/>
            </w:pPr>
          </w:p>
        </w:tc>
      </w:tr>
      <w:tr w:rsidR="001F302D" w14:paraId="194C4ED9" w14:textId="77777777" w:rsidTr="00BE1E1E">
        <w:tc>
          <w:tcPr>
            <w:tcW w:w="3891" w:type="dxa"/>
          </w:tcPr>
          <w:p w14:paraId="1D0C4B13" w14:textId="77777777" w:rsidR="001F302D" w:rsidRDefault="001F302D" w:rsidP="00BE1E1E">
            <w:pPr>
              <w:ind w:left="0"/>
            </w:pPr>
            <w:r>
              <w:t>4.</w:t>
            </w:r>
          </w:p>
        </w:tc>
        <w:tc>
          <w:tcPr>
            <w:tcW w:w="5664" w:type="dxa"/>
          </w:tcPr>
          <w:p w14:paraId="7BA8E453" w14:textId="77777777" w:rsidR="001F302D" w:rsidRDefault="001F302D" w:rsidP="00BE1E1E">
            <w:pPr>
              <w:ind w:left="0"/>
            </w:pPr>
          </w:p>
        </w:tc>
      </w:tr>
      <w:tr w:rsidR="001F302D" w14:paraId="4114EFA8" w14:textId="77777777" w:rsidTr="00BE1E1E">
        <w:tc>
          <w:tcPr>
            <w:tcW w:w="3891" w:type="dxa"/>
          </w:tcPr>
          <w:p w14:paraId="1F7996B4" w14:textId="77777777" w:rsidR="001F302D" w:rsidRDefault="001F302D" w:rsidP="00BE1E1E">
            <w:pPr>
              <w:ind w:left="0"/>
            </w:pPr>
            <w:r>
              <w:t>5.</w:t>
            </w:r>
          </w:p>
        </w:tc>
        <w:tc>
          <w:tcPr>
            <w:tcW w:w="5664" w:type="dxa"/>
          </w:tcPr>
          <w:p w14:paraId="16972FE4" w14:textId="77777777" w:rsidR="001F302D" w:rsidRDefault="001F302D" w:rsidP="00BE1E1E">
            <w:pPr>
              <w:ind w:left="0"/>
            </w:pPr>
          </w:p>
        </w:tc>
      </w:tr>
    </w:tbl>
    <w:p w14:paraId="5B3AD1DA" w14:textId="77777777" w:rsidR="001F302D" w:rsidRDefault="001F302D" w:rsidP="001F302D"/>
    <w:p w14:paraId="0BE8E4C3" w14:textId="77777777" w:rsidR="001F302D" w:rsidRDefault="001F302D" w:rsidP="001F302D"/>
    <w:p w14:paraId="187644AA" w14:textId="77777777" w:rsidR="001F302D" w:rsidRPr="001F302D" w:rsidRDefault="001F302D" w:rsidP="001F302D"/>
    <w:p w14:paraId="726E861D" w14:textId="761682E4" w:rsidR="00CC2953" w:rsidRDefault="00E85006" w:rsidP="00CC2953">
      <w:pPr>
        <w:pStyle w:val="Heading1"/>
      </w:pPr>
      <w:bookmarkStart w:id="42" w:name="_Toc56371986"/>
      <w:r>
        <w:lastRenderedPageBreak/>
        <w:t>Making the Decision to Wind-Down</w:t>
      </w:r>
      <w:bookmarkEnd w:id="42"/>
    </w:p>
    <w:p w14:paraId="151BFC8D" w14:textId="77777777" w:rsidR="00CC2953" w:rsidRDefault="00CC2953" w:rsidP="00CC2953">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DB463FE" w14:textId="407A1BAB" w:rsidR="00CC2953" w:rsidRDefault="00CC2953" w:rsidP="00CC2953">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926AC2">
        <w:t>outlines the activities that take place around the time that the Board is considering the decision to wind-down.</w:t>
      </w:r>
    </w:p>
    <w:p w14:paraId="3C6CFF02" w14:textId="77777777" w:rsidR="00CC2953" w:rsidRPr="00BF0822" w:rsidRDefault="00CC2953" w:rsidP="00CC2953">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3C7FD3C2" w14:textId="3C482788" w:rsidR="00CC2953" w:rsidRDefault="00CC2953" w:rsidP="00E85006">
      <w:pPr>
        <w:ind w:left="0"/>
      </w:pPr>
    </w:p>
    <w:p w14:paraId="74B0D62C" w14:textId="2F8A0D58" w:rsidR="00926AC2" w:rsidRDefault="00926AC2" w:rsidP="00926AC2">
      <w:r>
        <w:t xml:space="preserve">The </w:t>
      </w:r>
      <w:r>
        <w:t>occurrence of a wind-down scenario</w:t>
      </w:r>
      <w:r>
        <w:t xml:space="preserve"> will usually be coupled with significant stresses placed upon the firm’s resources which may include loss of key staff, demands from trade creditors, undesired media attention, </w:t>
      </w:r>
      <w:r>
        <w:t xml:space="preserve">obligations under contracts, </w:t>
      </w:r>
      <w:r>
        <w:t>etc.</w:t>
      </w:r>
    </w:p>
    <w:p w14:paraId="5E2EA6B5" w14:textId="3EBE615E" w:rsidR="00926AC2" w:rsidRDefault="00926AC2" w:rsidP="00926AC2"/>
    <w:p w14:paraId="22946A20" w14:textId="7F001D30" w:rsidR="00926AC2" w:rsidRDefault="00926AC2" w:rsidP="00926AC2">
      <w:r>
        <w:t>Prior to making the decision to wind-down, the Board shall:</w:t>
      </w:r>
    </w:p>
    <w:p w14:paraId="426CABF4" w14:textId="5E0D90AC" w:rsidR="00926AC2" w:rsidRDefault="00926AC2" w:rsidP="00926AC2"/>
    <w:p w14:paraId="3A62DC7E" w14:textId="64FD5D89" w:rsidR="00926AC2" w:rsidRDefault="00926AC2" w:rsidP="00926AC2">
      <w:pPr>
        <w:pStyle w:val="ListParagraph"/>
        <w:numPr>
          <w:ilvl w:val="0"/>
          <w:numId w:val="20"/>
        </w:numPr>
      </w:pPr>
      <w:r>
        <w:t xml:space="preserve">Endeavour to progress and further develop various potential recovery options to </w:t>
      </w:r>
      <w:r>
        <w:t>both avoid winding-down and to minimise any harm to customers and market participants</w:t>
      </w:r>
    </w:p>
    <w:p w14:paraId="0B541F83" w14:textId="3A20683F" w:rsidR="00926AC2" w:rsidRDefault="00926AC2" w:rsidP="00926AC2">
      <w:pPr>
        <w:pStyle w:val="ListParagraph"/>
        <w:numPr>
          <w:ilvl w:val="0"/>
          <w:numId w:val="20"/>
        </w:numPr>
      </w:pPr>
      <w:r>
        <w:t xml:space="preserve">Appoint a </w:t>
      </w:r>
      <w:r>
        <w:t xml:space="preserve">board director </w:t>
      </w:r>
      <w:r>
        <w:t xml:space="preserve">to </w:t>
      </w:r>
      <w:r>
        <w:t>co-ordinate, direct and implement the wind-down process and ensure prompt dissemination of information relevant to Board decision-making</w:t>
      </w:r>
    </w:p>
    <w:p w14:paraId="7EB2C1DE" w14:textId="3953B0F3" w:rsidR="00926AC2" w:rsidRDefault="00926AC2" w:rsidP="00926AC2">
      <w:pPr>
        <w:pStyle w:val="ListParagraph"/>
        <w:numPr>
          <w:ilvl w:val="0"/>
          <w:numId w:val="20"/>
        </w:numPr>
      </w:pPr>
      <w:r>
        <w:t xml:space="preserve">Engage with </w:t>
      </w:r>
      <w:r>
        <w:t>professional and legal advisors including insolvency practitioners, investment bankers, PR/communications advisers, redundancy specialists, etc.</w:t>
      </w:r>
    </w:p>
    <w:p w14:paraId="3F05DF0B" w14:textId="77777777" w:rsidR="00926AC2" w:rsidRDefault="00926AC2" w:rsidP="00926AC2">
      <w:pPr>
        <w:pStyle w:val="ListParagraph"/>
        <w:numPr>
          <w:ilvl w:val="0"/>
          <w:numId w:val="20"/>
        </w:numPr>
      </w:pPr>
      <w:r>
        <w:t xml:space="preserve">Ensure that the firm is compliant with basic regulatory requirements </w:t>
      </w:r>
    </w:p>
    <w:p w14:paraId="5F4A738C" w14:textId="77777777" w:rsidR="00926AC2" w:rsidRDefault="00926AC2" w:rsidP="00926AC2">
      <w:pPr>
        <w:pStyle w:val="ListParagraph"/>
        <w:numPr>
          <w:ilvl w:val="0"/>
          <w:numId w:val="20"/>
        </w:numPr>
      </w:pPr>
      <w:r>
        <w:t>Ensure that the wind-down plan is up-to-date</w:t>
      </w:r>
    </w:p>
    <w:p w14:paraId="231C3E22" w14:textId="7784A8F0" w:rsidR="00926AC2" w:rsidRDefault="00926AC2" w:rsidP="00926AC2">
      <w:pPr>
        <w:pStyle w:val="ListParagraph"/>
        <w:numPr>
          <w:ilvl w:val="0"/>
          <w:numId w:val="20"/>
        </w:numPr>
      </w:pPr>
      <w:r>
        <w:t>Engage with the regulator its wind-down situation, potential recovery options being pursued, wind-down plans and timeframes along with how continued threshold obligations are being met</w:t>
      </w:r>
    </w:p>
    <w:p w14:paraId="60379B37" w14:textId="710C8FC8" w:rsidR="00926AC2" w:rsidRDefault="00926AC2" w:rsidP="00926AC2"/>
    <w:p w14:paraId="2B4D0CFF" w14:textId="2447E2FA" w:rsidR="00CC2953" w:rsidRPr="00926AC2" w:rsidRDefault="00926AC2" w:rsidP="00926AC2">
      <w:r>
        <w:t>Following exploration of potential recover options and consultations with advisors and regulators, the Board will make the decision to wind-down and put its wind-down plans into effect.</w:t>
      </w:r>
    </w:p>
    <w:p w14:paraId="2FC2A5CC" w14:textId="77777777" w:rsidR="00234BB7" w:rsidRDefault="00234BB7" w:rsidP="00234BB7">
      <w:pPr>
        <w:rPr>
          <w:rFonts w:ascii="Trebuchet MS" w:hAnsi="Trebuchet MS"/>
          <w:b/>
          <w:bCs/>
          <w:sz w:val="20"/>
        </w:rPr>
      </w:pPr>
      <w:bookmarkStart w:id="43" w:name="_Toc337729400"/>
      <w:bookmarkStart w:id="44" w:name="_Toc337814001"/>
      <w:bookmarkStart w:id="45" w:name="_Toc357581887"/>
      <w:bookmarkStart w:id="46" w:name="_Toc42629358"/>
      <w:bookmarkEnd w:id="0"/>
      <w:bookmarkEnd w:id="8"/>
    </w:p>
    <w:p w14:paraId="5E5DDC71" w14:textId="51DEBEC8" w:rsidR="00234BB7" w:rsidRDefault="00234BB7" w:rsidP="00234BB7"/>
    <w:p w14:paraId="50F9577B" w14:textId="77777777" w:rsidR="00DF4039" w:rsidRPr="00DF4039" w:rsidRDefault="00DF4039" w:rsidP="00DF4039"/>
    <w:p w14:paraId="6B9B773F" w14:textId="45F8570C" w:rsidR="004C4E50" w:rsidRPr="00CC2953" w:rsidRDefault="00234BB7" w:rsidP="00CC2953">
      <w:pPr>
        <w:ind w:left="0"/>
      </w:pPr>
      <w:r>
        <w:br w:type="page"/>
      </w:r>
      <w:bookmarkEnd w:id="43"/>
      <w:bookmarkEnd w:id="44"/>
      <w:bookmarkEnd w:id="45"/>
      <w:bookmarkEnd w:id="46"/>
    </w:p>
    <w:p w14:paraId="50E0F4D8" w14:textId="5E6A076F" w:rsidR="006C7025" w:rsidRDefault="006C7025"/>
    <w:p w14:paraId="7EB025B9" w14:textId="56855B25" w:rsidR="00015B07" w:rsidRDefault="00015B07" w:rsidP="00015B07">
      <w:pPr>
        <w:suppressAutoHyphens w:val="0"/>
        <w:ind w:left="0"/>
        <w:jc w:val="center"/>
        <w:rPr>
          <w:noProof/>
          <w:szCs w:val="28"/>
          <w:lang w:eastAsia="en-GB"/>
        </w:rPr>
      </w:pPr>
      <w:r w:rsidRPr="001377EC">
        <w:rPr>
          <w:noProof/>
          <w:szCs w:val="28"/>
          <w:lang w:eastAsia="en-GB"/>
        </w:rPr>
        <w:drawing>
          <wp:anchor distT="0" distB="0" distL="114300" distR="114300" simplePos="0" relativeHeight="251668480" behindDoc="0" locked="0" layoutInCell="1" allowOverlap="1" wp14:anchorId="03F28E28" wp14:editId="5562F129">
            <wp:simplePos x="0" y="0"/>
            <wp:positionH relativeFrom="column">
              <wp:posOffset>1484989</wp:posOffset>
            </wp:positionH>
            <wp:positionV relativeFrom="paragraph">
              <wp:posOffset>-581660</wp:posOffset>
            </wp:positionV>
            <wp:extent cx="3335020" cy="650310"/>
            <wp:effectExtent l="0" t="0" r="0" b="0"/>
            <wp:wrapNone/>
            <wp:docPr id="109"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5020" cy="650310"/>
                    </a:xfrm>
                    <a:prstGeom prst="rect">
                      <a:avLst/>
                    </a:prstGeom>
                  </pic:spPr>
                </pic:pic>
              </a:graphicData>
            </a:graphic>
            <wp14:sizeRelH relativeFrom="page">
              <wp14:pctWidth>0</wp14:pctWidth>
            </wp14:sizeRelH>
            <wp14:sizeRelV relativeFrom="page">
              <wp14:pctHeight>0</wp14:pctHeight>
            </wp14:sizeRelV>
          </wp:anchor>
        </w:drawing>
      </w:r>
    </w:p>
    <w:p w14:paraId="7D1EE863" w14:textId="627E69AE" w:rsidR="00015B07" w:rsidRPr="00312ED3" w:rsidRDefault="00015B07" w:rsidP="00015B07">
      <w:pPr>
        <w:suppressAutoHyphens w:val="0"/>
        <w:ind w:left="0"/>
        <w:jc w:val="center"/>
        <w:rPr>
          <w:i/>
          <w:iCs/>
          <w:noProof/>
          <w:sz w:val="32"/>
          <w:szCs w:val="40"/>
          <w:u w:val="single"/>
          <w:lang w:val="en-GB" w:eastAsia="en-GB"/>
        </w:rPr>
      </w:pPr>
      <w:r w:rsidRPr="00015B07">
        <w:rPr>
          <w:i/>
          <w:iCs/>
          <w:noProof/>
          <w:sz w:val="32"/>
          <w:szCs w:val="40"/>
          <w:lang w:val="en-GB" w:eastAsia="en-GB"/>
        </w:rPr>
        <w:t>Source markets for your program</w:t>
      </w:r>
      <w:r w:rsidR="000740CF">
        <w:rPr>
          <w:i/>
          <w:iCs/>
          <w:noProof/>
          <w:sz w:val="32"/>
          <w:szCs w:val="40"/>
          <w:lang w:val="en-GB" w:eastAsia="en-GB"/>
        </w:rPr>
        <w:t>s</w:t>
      </w:r>
      <w:r w:rsidRPr="00015B07">
        <w:rPr>
          <w:i/>
          <w:iCs/>
          <w:noProof/>
          <w:sz w:val="32"/>
          <w:szCs w:val="40"/>
          <w:lang w:val="en-GB" w:eastAsia="en-GB"/>
        </w:rPr>
        <w:t xml:space="preserve"> </w:t>
      </w:r>
      <w:r w:rsidRPr="00015B07">
        <w:rPr>
          <w:i/>
          <w:iCs/>
          <w:noProof/>
          <w:sz w:val="32"/>
          <w:szCs w:val="40"/>
          <w:u w:val="single"/>
          <w:lang w:val="en-GB" w:eastAsia="en-GB"/>
        </w:rPr>
        <w:t>quickly</w:t>
      </w:r>
      <w:r w:rsidRPr="00015B07">
        <w:rPr>
          <w:i/>
          <w:iCs/>
          <w:noProof/>
          <w:sz w:val="32"/>
          <w:szCs w:val="40"/>
          <w:lang w:val="en-GB" w:eastAsia="en-GB"/>
        </w:rPr>
        <w:t xml:space="preserve"> and </w:t>
      </w:r>
      <w:r w:rsidRPr="00015B07">
        <w:rPr>
          <w:i/>
          <w:iCs/>
          <w:noProof/>
          <w:sz w:val="32"/>
          <w:szCs w:val="40"/>
          <w:u w:val="single"/>
          <w:lang w:val="en-GB" w:eastAsia="en-GB"/>
        </w:rPr>
        <w:t>securely</w:t>
      </w:r>
    </w:p>
    <w:p w14:paraId="5E4DAD88" w14:textId="644830F4" w:rsidR="00015B07" w:rsidRDefault="00015B07" w:rsidP="00015B07">
      <w:pPr>
        <w:suppressAutoHyphens w:val="0"/>
        <w:ind w:left="0"/>
        <w:jc w:val="center"/>
        <w:rPr>
          <w:noProof/>
          <w:szCs w:val="28"/>
          <w:lang w:val="en-GB" w:eastAsia="en-GB"/>
        </w:rPr>
      </w:pPr>
    </w:p>
    <w:p w14:paraId="0FA34ABA" w14:textId="57C25403" w:rsidR="00312ED3" w:rsidRDefault="00312ED3" w:rsidP="00234BB7">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ind w:left="0"/>
        <w:jc w:val="center"/>
        <w:rPr>
          <w:b/>
          <w:bCs/>
          <w:noProof/>
          <w:sz w:val="32"/>
          <w:szCs w:val="40"/>
          <w:lang w:val="en-GB" w:eastAsia="en-GB"/>
        </w:rPr>
      </w:pPr>
      <w:r>
        <w:rPr>
          <w:b/>
          <w:bCs/>
          <w:noProof/>
          <w:sz w:val="32"/>
          <w:szCs w:val="40"/>
          <w:lang w:val="en-GB" w:eastAsia="en-GB"/>
        </w:rPr>
        <w:t>Features and Benefits of Capacity Place</w:t>
      </w:r>
    </w:p>
    <w:p w14:paraId="073E32E8" w14:textId="77777777" w:rsidR="00312ED3" w:rsidRDefault="00312ED3" w:rsidP="00015B07">
      <w:pPr>
        <w:suppressAutoHyphens w:val="0"/>
        <w:ind w:left="0"/>
        <w:jc w:val="center"/>
        <w:rPr>
          <w:noProof/>
          <w:szCs w:val="2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321EAF" w14:paraId="6CFF5FDE" w14:textId="77777777" w:rsidTr="00312ED3">
        <w:tc>
          <w:tcPr>
            <w:tcW w:w="3304" w:type="dxa"/>
            <w:vAlign w:val="bottom"/>
          </w:tcPr>
          <w:p w14:paraId="447A8465" w14:textId="1543B6AE" w:rsidR="009244FD" w:rsidRDefault="009244FD" w:rsidP="009244FD">
            <w:pPr>
              <w:suppressAutoHyphens w:val="0"/>
              <w:ind w:left="0"/>
              <w:jc w:val="center"/>
              <w:rPr>
                <w:b/>
                <w:bCs/>
                <w:noProof/>
                <w:sz w:val="24"/>
                <w:szCs w:val="32"/>
                <w:lang w:val="en-GB" w:eastAsia="en-GB"/>
              </w:rPr>
            </w:pPr>
            <w:r w:rsidRPr="009244FD">
              <w:rPr>
                <w:b/>
                <w:bCs/>
                <w:noProof/>
                <w:sz w:val="24"/>
                <w:szCs w:val="32"/>
                <w:lang w:eastAsia="en-GB"/>
              </w:rPr>
              <mc:AlternateContent>
                <mc:Choice Requires="wps">
                  <w:drawing>
                    <wp:inline distT="0" distB="0" distL="0" distR="0" wp14:anchorId="61C3F026" wp14:editId="77332541">
                      <wp:extent cx="352425" cy="352425"/>
                      <wp:effectExtent l="0" t="0" r="9525" b="9525"/>
                      <wp:docPr id="113" name="Freeform: Shape 39"/>
                      <wp:cNvGraphicFramePr/>
                      <a:graphic xmlns:a="http://schemas.openxmlformats.org/drawingml/2006/main">
                        <a:graphicData uri="http://schemas.microsoft.com/office/word/2010/wordprocessingShape">
                          <wps:wsp>
                            <wps:cNvSpPr/>
                            <wps:spPr>
                              <a:xfrm>
                                <a:off x="0" y="0"/>
                                <a:ext cx="352425" cy="352425"/>
                              </a:xfrm>
                              <a:custGeom>
                                <a:avLst/>
                                <a:gdLst>
                                  <a:gd name="connsiteX0" fmla="*/ 984973 w 984973"/>
                                  <a:gd name="connsiteY0" fmla="*/ 492487 h 984973"/>
                                  <a:gd name="connsiteX1" fmla="*/ 492487 w 984973"/>
                                  <a:gd name="connsiteY1" fmla="*/ 0 h 984973"/>
                                  <a:gd name="connsiteX2" fmla="*/ 0 w 984973"/>
                                  <a:gd name="connsiteY2" fmla="*/ 492487 h 984973"/>
                                  <a:gd name="connsiteX3" fmla="*/ 492487 w 984973"/>
                                  <a:gd name="connsiteY3" fmla="*/ 984973 h 984973"/>
                                  <a:gd name="connsiteX4" fmla="*/ 984973 w 984973"/>
                                  <a:gd name="connsiteY4" fmla="*/ 492487 h 984973"/>
                                  <a:gd name="connsiteX5" fmla="*/ 640233 w 984973"/>
                                  <a:gd name="connsiteY5" fmla="*/ 221619 h 984973"/>
                                  <a:gd name="connsiteX6" fmla="*/ 812603 w 984973"/>
                                  <a:gd name="connsiteY6" fmla="*/ 393989 h 984973"/>
                                  <a:gd name="connsiteX7" fmla="*/ 640233 w 984973"/>
                                  <a:gd name="connsiteY7" fmla="*/ 566360 h 984973"/>
                                  <a:gd name="connsiteX8" fmla="*/ 640233 w 984973"/>
                                  <a:gd name="connsiteY8" fmla="*/ 443238 h 984973"/>
                                  <a:gd name="connsiteX9" fmla="*/ 443238 w 984973"/>
                                  <a:gd name="connsiteY9" fmla="*/ 443238 h 984973"/>
                                  <a:gd name="connsiteX10" fmla="*/ 443238 w 984973"/>
                                  <a:gd name="connsiteY10" fmla="*/ 344741 h 984973"/>
                                  <a:gd name="connsiteX11" fmla="*/ 640233 w 984973"/>
                                  <a:gd name="connsiteY11" fmla="*/ 344741 h 984973"/>
                                  <a:gd name="connsiteX12" fmla="*/ 640233 w 984973"/>
                                  <a:gd name="connsiteY12" fmla="*/ 221619 h 984973"/>
                                  <a:gd name="connsiteX13" fmla="*/ 344741 w 984973"/>
                                  <a:gd name="connsiteY13" fmla="*/ 763354 h 984973"/>
                                  <a:gd name="connsiteX14" fmla="*/ 172370 w 984973"/>
                                  <a:gd name="connsiteY14" fmla="*/ 590984 h 984973"/>
                                  <a:gd name="connsiteX15" fmla="*/ 344741 w 984973"/>
                                  <a:gd name="connsiteY15" fmla="*/ 418614 h 984973"/>
                                  <a:gd name="connsiteX16" fmla="*/ 344741 w 984973"/>
                                  <a:gd name="connsiteY16" fmla="*/ 541735 h 984973"/>
                                  <a:gd name="connsiteX17" fmla="*/ 541735 w 984973"/>
                                  <a:gd name="connsiteY17" fmla="*/ 541735 h 984973"/>
                                  <a:gd name="connsiteX18" fmla="*/ 541735 w 984973"/>
                                  <a:gd name="connsiteY18" fmla="*/ 640233 h 984973"/>
                                  <a:gd name="connsiteX19" fmla="*/ 344741 w 984973"/>
                                  <a:gd name="connsiteY19" fmla="*/ 640233 h 984973"/>
                                  <a:gd name="connsiteX20" fmla="*/ 344741 w 984973"/>
                                  <a:gd name="connsiteY20" fmla="*/ 763354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84973" h="984973">
                                    <a:moveTo>
                                      <a:pt x="984973" y="492487"/>
                                    </a:moveTo>
                                    <a:cubicBezTo>
                                      <a:pt x="984973" y="220634"/>
                                      <a:pt x="764339" y="0"/>
                                      <a:pt x="492487" y="0"/>
                                    </a:cubicBezTo>
                                    <a:cubicBezTo>
                                      <a:pt x="220634" y="0"/>
                                      <a:pt x="0" y="220634"/>
                                      <a:pt x="0" y="492487"/>
                                    </a:cubicBezTo>
                                    <a:cubicBezTo>
                                      <a:pt x="0" y="764339"/>
                                      <a:pt x="220634" y="984973"/>
                                      <a:pt x="492487" y="984973"/>
                                    </a:cubicBezTo>
                                    <a:cubicBezTo>
                                      <a:pt x="764339" y="984973"/>
                                      <a:pt x="984973" y="764339"/>
                                      <a:pt x="984973" y="492487"/>
                                    </a:cubicBezTo>
                                    <a:close/>
                                    <a:moveTo>
                                      <a:pt x="640233" y="221619"/>
                                    </a:moveTo>
                                    <a:lnTo>
                                      <a:pt x="812603" y="393989"/>
                                    </a:lnTo>
                                    <a:lnTo>
                                      <a:pt x="640233" y="566360"/>
                                    </a:lnTo>
                                    <a:lnTo>
                                      <a:pt x="640233" y="443238"/>
                                    </a:lnTo>
                                    <a:lnTo>
                                      <a:pt x="443238" y="443238"/>
                                    </a:lnTo>
                                    <a:lnTo>
                                      <a:pt x="443238" y="344741"/>
                                    </a:lnTo>
                                    <a:lnTo>
                                      <a:pt x="640233" y="344741"/>
                                    </a:lnTo>
                                    <a:lnTo>
                                      <a:pt x="640233" y="221619"/>
                                    </a:lnTo>
                                    <a:close/>
                                    <a:moveTo>
                                      <a:pt x="344741" y="763354"/>
                                    </a:moveTo>
                                    <a:lnTo>
                                      <a:pt x="172370" y="590984"/>
                                    </a:lnTo>
                                    <a:lnTo>
                                      <a:pt x="344741" y="418614"/>
                                    </a:lnTo>
                                    <a:lnTo>
                                      <a:pt x="344741" y="541735"/>
                                    </a:lnTo>
                                    <a:lnTo>
                                      <a:pt x="541735" y="541735"/>
                                    </a:lnTo>
                                    <a:lnTo>
                                      <a:pt x="541735" y="640233"/>
                                    </a:lnTo>
                                    <a:lnTo>
                                      <a:pt x="344741" y="640233"/>
                                    </a:lnTo>
                                    <a:lnTo>
                                      <a:pt x="344741" y="763354"/>
                                    </a:lnTo>
                                    <a:close/>
                                  </a:path>
                                </a:pathLst>
                              </a:custGeom>
                              <a:solidFill>
                                <a:srgbClr val="30A4B3"/>
                              </a:solidFill>
                              <a:ln w="49213" cap="flat">
                                <a:noFill/>
                                <a:prstDash val="solid"/>
                                <a:miter/>
                              </a:ln>
                            </wps:spPr>
                            <wps:bodyPr rtlCol="0" anchor="ctr"/>
                          </wps:wsp>
                        </a:graphicData>
                      </a:graphic>
                    </wp:inline>
                  </w:drawing>
                </mc:Choice>
                <mc:Fallback>
                  <w:pict>
                    <v:shape w14:anchorId="63A98E32" id="Freeform: Shape 39" o:spid="_x0000_s1026" style="width:27.75pt;height:27.75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" path="m984973,492487c984973,220634,764339,,492487,,220634,,,220634,,492487,,764339,220634,984973,492487,984973v271852,,492486,-220634,492486,-492486xm640233,221619l812603,393989,640233,566360r,-123122l443238,443238r,-98497l640233,344741r,-123122xm344741,763354l172370,590984,344741,418614r,123121l541735,541735r,98498l344741,640233r,123121xe" fillcolor="#30a4b3" stroked="f" strokeweight="1.367mm">
                      <v:stroke joinstyle="miter"/>
                      <v:path arrowok="t" o:connecttype="custom" o:connectlocs="352425,176213;176213,0;0,176213;176213,352425;352425,176213;229076,79296;290751,140970;229076,202645;229076,158591;158591,158591;158591,123349;229076,123349;229076,79296;123349,273129;61674,211455;123349,149781;123349,193834;193834,193834;193834,229076;123349,229076;123349,273129" o:connectangles="0,0,0,0,0,0,0,0,0,0,0,0,0,0,0,0,0,0,0,0,0"/>
                      <w10:anchorlock/>
                    </v:shape>
                  </w:pict>
                </mc:Fallback>
              </mc:AlternateContent>
            </w:r>
          </w:p>
          <w:p w14:paraId="410D0CB4" w14:textId="308DA187" w:rsidR="00321EAF" w:rsidRPr="009244FD" w:rsidRDefault="009244FD" w:rsidP="009244FD">
            <w:pPr>
              <w:suppressAutoHyphens w:val="0"/>
              <w:ind w:left="0"/>
              <w:jc w:val="center"/>
              <w:rPr>
                <w:b/>
                <w:bCs/>
                <w:noProof/>
                <w:sz w:val="24"/>
                <w:szCs w:val="32"/>
                <w:lang w:val="en-GB" w:eastAsia="en-GB"/>
              </w:rPr>
            </w:pPr>
            <w:r w:rsidRPr="009244FD">
              <w:rPr>
                <w:b/>
                <w:bCs/>
                <w:noProof/>
                <w:sz w:val="24"/>
                <w:szCs w:val="32"/>
                <w:lang w:val="en-GB" w:eastAsia="en-GB"/>
              </w:rPr>
              <w:t>Smart Market Matching</w:t>
            </w:r>
          </w:p>
          <w:p w14:paraId="7BA7AA74" w14:textId="28AF74C8" w:rsidR="009244FD" w:rsidRDefault="009244FD" w:rsidP="009244FD">
            <w:pPr>
              <w:suppressAutoHyphens w:val="0"/>
              <w:ind w:left="0"/>
              <w:jc w:val="center"/>
              <w:rPr>
                <w:noProof/>
                <w:sz w:val="40"/>
                <w:szCs w:val="48"/>
                <w:lang w:val="en-GB" w:eastAsia="en-GB"/>
              </w:rPr>
            </w:pPr>
            <w:r w:rsidRPr="00312ED3">
              <w:rPr>
                <w:noProof/>
                <w:szCs w:val="28"/>
                <w:lang w:val="en-GB" w:eastAsia="en-GB"/>
              </w:rPr>
              <w:t>Your program is relevance-scored against Capacity Providers’ risk appetite to source markets with best fit</w:t>
            </w:r>
          </w:p>
        </w:tc>
        <w:tc>
          <w:tcPr>
            <w:tcW w:w="3304" w:type="dxa"/>
            <w:vAlign w:val="bottom"/>
          </w:tcPr>
          <w:p w14:paraId="416F5A80" w14:textId="4E53CE60" w:rsidR="009244FD" w:rsidRDefault="009244FD" w:rsidP="009244FD">
            <w:pPr>
              <w:suppressAutoHyphens w:val="0"/>
              <w:ind w:left="0"/>
              <w:jc w:val="center"/>
              <w:rPr>
                <w:b/>
                <w:bCs/>
                <w:noProof/>
                <w:sz w:val="24"/>
                <w:szCs w:val="32"/>
                <w:lang w:val="en-GB" w:eastAsia="en-GB"/>
              </w:rPr>
            </w:pPr>
            <w:r w:rsidRPr="009244FD">
              <w:rPr>
                <w:b/>
                <w:bCs/>
                <w:noProof/>
                <w:sz w:val="24"/>
                <w:szCs w:val="32"/>
                <w:lang w:eastAsia="en-GB"/>
              </w:rPr>
              <mc:AlternateContent>
                <mc:Choice Requires="wps">
                  <w:drawing>
                    <wp:inline distT="0" distB="0" distL="0" distR="0" wp14:anchorId="4D52373C" wp14:editId="47D04FD8">
                      <wp:extent cx="304712" cy="352425"/>
                      <wp:effectExtent l="0" t="0" r="635" b="9525"/>
                      <wp:docPr id="114" name="Freeform: Shape 40"/>
                      <wp:cNvGraphicFramePr/>
                      <a:graphic xmlns:a="http://schemas.openxmlformats.org/drawingml/2006/main">
                        <a:graphicData uri="http://schemas.microsoft.com/office/word/2010/wordprocessingShape">
                          <wps:wsp>
                            <wps:cNvSpPr/>
                            <wps:spPr>
                              <a:xfrm>
                                <a:off x="0" y="0"/>
                                <a:ext cx="304712" cy="352425"/>
                              </a:xfrm>
                              <a:custGeom>
                                <a:avLst/>
                                <a:gdLst>
                                  <a:gd name="connsiteX0" fmla="*/ 689481 w 787978"/>
                                  <a:gd name="connsiteY0" fmla="*/ 344741 h 1034222"/>
                                  <a:gd name="connsiteX1" fmla="*/ 640233 w 787978"/>
                                  <a:gd name="connsiteY1" fmla="*/ 344741 h 1034222"/>
                                  <a:gd name="connsiteX2" fmla="*/ 640233 w 787978"/>
                                  <a:gd name="connsiteY2" fmla="*/ 246243 h 1034222"/>
                                  <a:gd name="connsiteX3" fmla="*/ 393989 w 787978"/>
                                  <a:gd name="connsiteY3" fmla="*/ 0 h 1034222"/>
                                  <a:gd name="connsiteX4" fmla="*/ 147746 w 787978"/>
                                  <a:gd name="connsiteY4" fmla="*/ 246243 h 1034222"/>
                                  <a:gd name="connsiteX5" fmla="*/ 147746 w 787978"/>
                                  <a:gd name="connsiteY5" fmla="*/ 344741 h 1034222"/>
                                  <a:gd name="connsiteX6" fmla="*/ 98497 w 787978"/>
                                  <a:gd name="connsiteY6" fmla="*/ 344741 h 1034222"/>
                                  <a:gd name="connsiteX7" fmla="*/ 0 w 787978"/>
                                  <a:gd name="connsiteY7" fmla="*/ 443238 h 1034222"/>
                                  <a:gd name="connsiteX8" fmla="*/ 0 w 787978"/>
                                  <a:gd name="connsiteY8" fmla="*/ 935725 h 1034222"/>
                                  <a:gd name="connsiteX9" fmla="*/ 98497 w 787978"/>
                                  <a:gd name="connsiteY9" fmla="*/ 1034222 h 1034222"/>
                                  <a:gd name="connsiteX10" fmla="*/ 689481 w 787978"/>
                                  <a:gd name="connsiteY10" fmla="*/ 1034222 h 1034222"/>
                                  <a:gd name="connsiteX11" fmla="*/ 787979 w 787978"/>
                                  <a:gd name="connsiteY11" fmla="*/ 935725 h 1034222"/>
                                  <a:gd name="connsiteX12" fmla="*/ 787979 w 787978"/>
                                  <a:gd name="connsiteY12" fmla="*/ 443238 h 1034222"/>
                                  <a:gd name="connsiteX13" fmla="*/ 689481 w 787978"/>
                                  <a:gd name="connsiteY13" fmla="*/ 344741 h 1034222"/>
                                  <a:gd name="connsiteX14" fmla="*/ 393989 w 787978"/>
                                  <a:gd name="connsiteY14" fmla="*/ 787979 h 1034222"/>
                                  <a:gd name="connsiteX15" fmla="*/ 295492 w 787978"/>
                                  <a:gd name="connsiteY15" fmla="*/ 689481 h 1034222"/>
                                  <a:gd name="connsiteX16" fmla="*/ 393989 w 787978"/>
                                  <a:gd name="connsiteY16" fmla="*/ 590984 h 1034222"/>
                                  <a:gd name="connsiteX17" fmla="*/ 492487 w 787978"/>
                                  <a:gd name="connsiteY17" fmla="*/ 689481 h 1034222"/>
                                  <a:gd name="connsiteX18" fmla="*/ 393989 w 787978"/>
                                  <a:gd name="connsiteY18" fmla="*/ 787979 h 1034222"/>
                                  <a:gd name="connsiteX19" fmla="*/ 546660 w 787978"/>
                                  <a:gd name="connsiteY19" fmla="*/ 344741 h 1034222"/>
                                  <a:gd name="connsiteX20" fmla="*/ 241318 w 787978"/>
                                  <a:gd name="connsiteY20" fmla="*/ 344741 h 1034222"/>
                                  <a:gd name="connsiteX21" fmla="*/ 241318 w 787978"/>
                                  <a:gd name="connsiteY21" fmla="*/ 246243 h 1034222"/>
                                  <a:gd name="connsiteX22" fmla="*/ 393989 w 787978"/>
                                  <a:gd name="connsiteY22" fmla="*/ 93572 h 1034222"/>
                                  <a:gd name="connsiteX23" fmla="*/ 546660 w 787978"/>
                                  <a:gd name="connsiteY23" fmla="*/ 246243 h 1034222"/>
                                  <a:gd name="connsiteX24" fmla="*/ 546660 w 787978"/>
                                  <a:gd name="connsiteY24" fmla="*/ 344741 h 1034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787978" h="1034222">
                                    <a:moveTo>
                                      <a:pt x="689481" y="344741"/>
                                    </a:moveTo>
                                    <a:lnTo>
                                      <a:pt x="640233" y="344741"/>
                                    </a:lnTo>
                                    <a:lnTo>
                                      <a:pt x="640233" y="246243"/>
                                    </a:lnTo>
                                    <a:cubicBezTo>
                                      <a:pt x="640233" y="110317"/>
                                      <a:pt x="529916" y="0"/>
                                      <a:pt x="393989" y="0"/>
                                    </a:cubicBezTo>
                                    <a:cubicBezTo>
                                      <a:pt x="258063" y="0"/>
                                      <a:pt x="147746" y="110317"/>
                                      <a:pt x="147746" y="246243"/>
                                    </a:cubicBezTo>
                                    <a:lnTo>
                                      <a:pt x="147746" y="344741"/>
                                    </a:lnTo>
                                    <a:lnTo>
                                      <a:pt x="98497" y="344741"/>
                                    </a:lnTo>
                                    <a:cubicBezTo>
                                      <a:pt x="44324" y="344741"/>
                                      <a:pt x="0" y="389064"/>
                                      <a:pt x="0" y="443238"/>
                                    </a:cubicBezTo>
                                    <a:lnTo>
                                      <a:pt x="0" y="935725"/>
                                    </a:lnTo>
                                    <a:cubicBezTo>
                                      <a:pt x="0" y="989898"/>
                                      <a:pt x="44324" y="1034222"/>
                                      <a:pt x="98497" y="1034222"/>
                                    </a:cubicBezTo>
                                    <a:lnTo>
                                      <a:pt x="689481" y="1034222"/>
                                    </a:lnTo>
                                    <a:cubicBezTo>
                                      <a:pt x="743655" y="1034222"/>
                                      <a:pt x="787979" y="989898"/>
                                      <a:pt x="787979" y="935725"/>
                                    </a:cubicBezTo>
                                    <a:lnTo>
                                      <a:pt x="787979" y="443238"/>
                                    </a:lnTo>
                                    <a:cubicBezTo>
                                      <a:pt x="787979" y="389064"/>
                                      <a:pt x="743655" y="344741"/>
                                      <a:pt x="689481" y="344741"/>
                                    </a:cubicBezTo>
                                    <a:close/>
                                    <a:moveTo>
                                      <a:pt x="393989" y="787979"/>
                                    </a:moveTo>
                                    <a:cubicBezTo>
                                      <a:pt x="339816" y="787979"/>
                                      <a:pt x="295492" y="743655"/>
                                      <a:pt x="295492" y="689481"/>
                                    </a:cubicBezTo>
                                    <a:cubicBezTo>
                                      <a:pt x="295492" y="635308"/>
                                      <a:pt x="339816" y="590984"/>
                                      <a:pt x="393989" y="590984"/>
                                    </a:cubicBezTo>
                                    <a:cubicBezTo>
                                      <a:pt x="448163" y="590984"/>
                                      <a:pt x="492487" y="635308"/>
                                      <a:pt x="492487" y="689481"/>
                                    </a:cubicBezTo>
                                    <a:cubicBezTo>
                                      <a:pt x="492487" y="743655"/>
                                      <a:pt x="448163" y="787979"/>
                                      <a:pt x="393989" y="787979"/>
                                    </a:cubicBezTo>
                                    <a:close/>
                                    <a:moveTo>
                                      <a:pt x="546660" y="344741"/>
                                    </a:moveTo>
                                    <a:lnTo>
                                      <a:pt x="241318" y="344741"/>
                                    </a:lnTo>
                                    <a:lnTo>
                                      <a:pt x="241318" y="246243"/>
                                    </a:lnTo>
                                    <a:cubicBezTo>
                                      <a:pt x="241318" y="162028"/>
                                      <a:pt x="309774" y="93572"/>
                                      <a:pt x="393989" y="93572"/>
                                    </a:cubicBezTo>
                                    <a:cubicBezTo>
                                      <a:pt x="478205" y="93572"/>
                                      <a:pt x="546660" y="162028"/>
                                      <a:pt x="546660" y="246243"/>
                                    </a:cubicBezTo>
                                    <a:lnTo>
                                      <a:pt x="546660" y="344741"/>
                                    </a:lnTo>
                                    <a:close/>
                                  </a:path>
                                </a:pathLst>
                              </a:custGeom>
                              <a:solidFill>
                                <a:srgbClr val="30A4B3"/>
                              </a:solidFill>
                              <a:ln w="49213" cap="flat">
                                <a:noFill/>
                                <a:prstDash val="solid"/>
                                <a:miter/>
                              </a:ln>
                            </wps:spPr>
                            <wps:bodyPr rtlCol="0" anchor="ctr"/>
                          </wps:wsp>
                        </a:graphicData>
                      </a:graphic>
                    </wp:inline>
                  </w:drawing>
                </mc:Choice>
                <mc:Fallback>
                  <w:pict>
                    <v:shape w14:anchorId="19DEAD00" id="Freeform: Shape 40" o:spid="_x0000_s1026" style="width:24pt;height:27.75pt;visibility:visible;mso-wrap-style:square;mso-left-percent:-10001;mso-top-percent:-10001;mso-position-horizontal:absolute;mso-position-horizontal-relative:char;mso-position-vertical:absolute;mso-position-vertical-relative:line;mso-left-percent:-10001;mso-top-percent:-10001;v-text-anchor:middle" coordsize="787978,103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" path="m689481,344741r-49248,l640233,246243c640233,110317,529916,,393989,,258063,,147746,110317,147746,246243r,98498l98497,344741c44324,344741,,389064,,443238l,935725v,54173,44324,98497,98497,98497l689481,1034222v54174,,98498,-44324,98498,-98497l787979,443238v,-54174,-44324,-98497,-98498,-98497xm393989,787979v-54173,,-98497,-44324,-98497,-98498c295492,635308,339816,590984,393989,590984v54174,,98498,44324,98498,98497c492487,743655,448163,787979,393989,787979xm546660,344741r-305342,l241318,246243v,-84215,68456,-152671,152671,-152671c478205,93572,546660,162028,546660,246243r,98498xe" fillcolor="#30a4b3" stroked="f" strokeweight="1.367mm">
                      <v:stroke joinstyle="miter"/>
                      <v:path arrowok="t" o:connecttype="custom" o:connectlocs="266623,117475;247579,117475;247579,83911;152356,0;57134,83911;57134,117475;38089,117475;0,151039;0,318861;38089,352425;266623,352425;304712,318861;304712,151039;266623,117475;152356,268514;114267,234950;152356,201386;190445,234950;152356,268514;211394,117475;93318,117475;93318,83911;152356,31886;211394,83911;211394,117475" o:connectangles="0,0,0,0,0,0,0,0,0,0,0,0,0,0,0,0,0,0,0,0,0,0,0,0,0"/>
                      <w10:anchorlock/>
                    </v:shape>
                  </w:pict>
                </mc:Fallback>
              </mc:AlternateContent>
            </w:r>
          </w:p>
          <w:p w14:paraId="4508F8DD" w14:textId="24222781" w:rsidR="009244FD" w:rsidRPr="009244FD" w:rsidRDefault="009244FD" w:rsidP="009244FD">
            <w:pPr>
              <w:suppressAutoHyphens w:val="0"/>
              <w:ind w:left="0"/>
              <w:jc w:val="center"/>
              <w:rPr>
                <w:b/>
                <w:bCs/>
                <w:noProof/>
                <w:sz w:val="24"/>
                <w:szCs w:val="32"/>
                <w:lang w:val="en-GB" w:eastAsia="en-GB"/>
              </w:rPr>
            </w:pPr>
            <w:r>
              <w:rPr>
                <w:b/>
                <w:bCs/>
                <w:noProof/>
                <w:sz w:val="24"/>
                <w:szCs w:val="32"/>
                <w:lang w:val="en-GB" w:eastAsia="en-GB"/>
              </w:rPr>
              <w:t>Program Data Room</w:t>
            </w:r>
          </w:p>
          <w:p w14:paraId="6A4325B0" w14:textId="3A316F49" w:rsidR="00321EAF" w:rsidRDefault="009244FD" w:rsidP="009244FD">
            <w:pPr>
              <w:suppressAutoHyphens w:val="0"/>
              <w:ind w:left="0"/>
              <w:jc w:val="center"/>
              <w:rPr>
                <w:noProof/>
                <w:sz w:val="40"/>
                <w:szCs w:val="48"/>
                <w:lang w:val="en-GB" w:eastAsia="en-GB"/>
              </w:rPr>
            </w:pPr>
            <w:r w:rsidRPr="00312ED3">
              <w:rPr>
                <w:noProof/>
                <w:szCs w:val="28"/>
                <w:lang w:val="en-GB" w:eastAsia="en-GB"/>
              </w:rPr>
              <w:t>Share commercially-sensitive documents through our secure repository where you control who has access</w:t>
            </w:r>
          </w:p>
        </w:tc>
        <w:tc>
          <w:tcPr>
            <w:tcW w:w="3304" w:type="dxa"/>
            <w:vAlign w:val="bottom"/>
          </w:tcPr>
          <w:p w14:paraId="5FA01E4B" w14:textId="2ACF16AD" w:rsidR="009244FD" w:rsidRDefault="009244FD" w:rsidP="009244FD">
            <w:pPr>
              <w:suppressAutoHyphens w:val="0"/>
              <w:ind w:left="0"/>
              <w:jc w:val="center"/>
              <w:rPr>
                <w:b/>
                <w:bCs/>
                <w:noProof/>
                <w:sz w:val="24"/>
                <w:szCs w:val="32"/>
                <w:lang w:val="en-GB" w:eastAsia="en-GB"/>
              </w:rPr>
            </w:pPr>
            <w:r w:rsidRPr="009244FD">
              <w:rPr>
                <w:b/>
                <w:bCs/>
                <w:noProof/>
                <w:sz w:val="24"/>
                <w:szCs w:val="32"/>
                <w:lang w:eastAsia="en-GB"/>
              </w:rPr>
              <mc:AlternateContent>
                <mc:Choice Requires="wps">
                  <w:drawing>
                    <wp:inline distT="0" distB="0" distL="0" distR="0" wp14:anchorId="09B9D8FE" wp14:editId="6E0D0EAB">
                      <wp:extent cx="457200" cy="304800"/>
                      <wp:effectExtent l="0" t="0" r="0" b="0"/>
                      <wp:docPr id="115" name="Freeform: Shape 41"/>
                      <wp:cNvGraphicFramePr/>
                      <a:graphic xmlns:a="http://schemas.openxmlformats.org/drawingml/2006/main">
                        <a:graphicData uri="http://schemas.microsoft.com/office/word/2010/wordprocessingShape">
                          <wps:wsp>
                            <wps:cNvSpPr/>
                            <wps:spPr>
                              <a:xfrm>
                                <a:off x="0" y="0"/>
                                <a:ext cx="457200" cy="304800"/>
                              </a:xfrm>
                              <a:custGeom>
                                <a:avLst/>
                                <a:gdLst>
                                  <a:gd name="connsiteX0" fmla="*/ 344741 w 886476"/>
                                  <a:gd name="connsiteY0" fmla="*/ 590984 h 590984"/>
                                  <a:gd name="connsiteX1" fmla="*/ 541735 w 886476"/>
                                  <a:gd name="connsiteY1" fmla="*/ 590984 h 590984"/>
                                  <a:gd name="connsiteX2" fmla="*/ 541735 w 886476"/>
                                  <a:gd name="connsiteY2" fmla="*/ 492487 h 590984"/>
                                  <a:gd name="connsiteX3" fmla="*/ 344741 w 886476"/>
                                  <a:gd name="connsiteY3" fmla="*/ 492487 h 590984"/>
                                  <a:gd name="connsiteX4" fmla="*/ 344741 w 886476"/>
                                  <a:gd name="connsiteY4" fmla="*/ 590984 h 590984"/>
                                  <a:gd name="connsiteX5" fmla="*/ 0 w 886476"/>
                                  <a:gd name="connsiteY5" fmla="*/ 0 h 590984"/>
                                  <a:gd name="connsiteX6" fmla="*/ 0 w 886476"/>
                                  <a:gd name="connsiteY6" fmla="*/ 98497 h 590984"/>
                                  <a:gd name="connsiteX7" fmla="*/ 886476 w 886476"/>
                                  <a:gd name="connsiteY7" fmla="*/ 98497 h 590984"/>
                                  <a:gd name="connsiteX8" fmla="*/ 886476 w 886476"/>
                                  <a:gd name="connsiteY8" fmla="*/ 0 h 590984"/>
                                  <a:gd name="connsiteX9" fmla="*/ 0 w 886476"/>
                                  <a:gd name="connsiteY9" fmla="*/ 0 h 590984"/>
                                  <a:gd name="connsiteX10" fmla="*/ 147746 w 886476"/>
                                  <a:gd name="connsiteY10" fmla="*/ 344741 h 590984"/>
                                  <a:gd name="connsiteX11" fmla="*/ 738730 w 886476"/>
                                  <a:gd name="connsiteY11" fmla="*/ 344741 h 590984"/>
                                  <a:gd name="connsiteX12" fmla="*/ 738730 w 886476"/>
                                  <a:gd name="connsiteY12" fmla="*/ 246243 h 590984"/>
                                  <a:gd name="connsiteX13" fmla="*/ 147746 w 886476"/>
                                  <a:gd name="connsiteY13" fmla="*/ 246243 h 590984"/>
                                  <a:gd name="connsiteX14" fmla="*/ 147746 w 886476"/>
                                  <a:gd name="connsiteY14" fmla="*/ 344741 h 590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6476" h="590984">
                                    <a:moveTo>
                                      <a:pt x="344741" y="590984"/>
                                    </a:moveTo>
                                    <a:lnTo>
                                      <a:pt x="541735" y="590984"/>
                                    </a:lnTo>
                                    <a:lnTo>
                                      <a:pt x="541735" y="492487"/>
                                    </a:lnTo>
                                    <a:lnTo>
                                      <a:pt x="344741" y="492487"/>
                                    </a:lnTo>
                                    <a:lnTo>
                                      <a:pt x="344741" y="590984"/>
                                    </a:lnTo>
                                    <a:close/>
                                    <a:moveTo>
                                      <a:pt x="0" y="0"/>
                                    </a:moveTo>
                                    <a:lnTo>
                                      <a:pt x="0" y="98497"/>
                                    </a:lnTo>
                                    <a:lnTo>
                                      <a:pt x="886476" y="98497"/>
                                    </a:lnTo>
                                    <a:lnTo>
                                      <a:pt x="886476" y="0"/>
                                    </a:lnTo>
                                    <a:lnTo>
                                      <a:pt x="0" y="0"/>
                                    </a:lnTo>
                                    <a:close/>
                                    <a:moveTo>
                                      <a:pt x="147746" y="344741"/>
                                    </a:moveTo>
                                    <a:lnTo>
                                      <a:pt x="738730" y="344741"/>
                                    </a:lnTo>
                                    <a:lnTo>
                                      <a:pt x="738730" y="246243"/>
                                    </a:lnTo>
                                    <a:lnTo>
                                      <a:pt x="147746" y="246243"/>
                                    </a:lnTo>
                                    <a:lnTo>
                                      <a:pt x="147746" y="344741"/>
                                    </a:lnTo>
                                    <a:close/>
                                  </a:path>
                                </a:pathLst>
                              </a:custGeom>
                              <a:solidFill>
                                <a:srgbClr val="30A4B3"/>
                              </a:solidFill>
                              <a:ln w="49213" cap="flat">
                                <a:noFill/>
                                <a:prstDash val="solid"/>
                                <a:miter/>
                              </a:ln>
                            </wps:spPr>
                            <wps:bodyPr rtlCol="0" anchor="ctr"/>
                          </wps:wsp>
                        </a:graphicData>
                      </a:graphic>
                    </wp:inline>
                  </w:drawing>
                </mc:Choice>
                <mc:Fallback>
                  <w:pict>
                    <v:shape w14:anchorId="0633801C" id="Freeform: Shape 41" o:spid="_x0000_s1026" style="width:36pt;height:24pt;visibility:visible;mso-wrap-style:square;mso-left-percent:-10001;mso-top-percent:-10001;mso-position-horizontal:absolute;mso-position-horizontal-relative:char;mso-position-vertical:absolute;mso-position-vertical-relative:line;mso-left-percent:-10001;mso-top-percent:-10001;v-text-anchor:middle" coordsize="886476,59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" path="m344741,590984r196994,l541735,492487r-196994,l344741,590984xm,l,98497r886476,l886476,,,xm147746,344741r590984,l738730,246243r-590984,l147746,344741xe" fillcolor="#30a4b3" stroked="f" strokeweight="1.367mm">
                      <v:stroke joinstyle="miter"/>
                      <v:path arrowok="t" o:connecttype="custom" o:connectlocs="177800,304800;279400,304800;279400,254000;177800,254000;177800,304800;0,0;0,50800;457200,50800;457200,0;0,0;76200,177800;381000,177800;381000,127000;76200,127000;76200,177800" o:connectangles="0,0,0,0,0,0,0,0,0,0,0,0,0,0,0"/>
                      <w10:anchorlock/>
                    </v:shape>
                  </w:pict>
                </mc:Fallback>
              </mc:AlternateContent>
            </w:r>
          </w:p>
          <w:p w14:paraId="5FDCC26B" w14:textId="7EAD764B" w:rsidR="009244FD" w:rsidRPr="009244FD" w:rsidRDefault="009244FD" w:rsidP="009244FD">
            <w:pPr>
              <w:suppressAutoHyphens w:val="0"/>
              <w:ind w:left="0"/>
              <w:jc w:val="center"/>
              <w:rPr>
                <w:b/>
                <w:bCs/>
                <w:noProof/>
                <w:sz w:val="24"/>
                <w:szCs w:val="32"/>
                <w:lang w:val="en-GB" w:eastAsia="en-GB"/>
              </w:rPr>
            </w:pPr>
            <w:r>
              <w:rPr>
                <w:b/>
                <w:bCs/>
                <w:noProof/>
                <w:sz w:val="24"/>
                <w:szCs w:val="32"/>
                <w:lang w:val="en-GB" w:eastAsia="en-GB"/>
              </w:rPr>
              <w:t>Capacity Tracker</w:t>
            </w:r>
          </w:p>
          <w:p w14:paraId="2D09D364" w14:textId="08C1E664" w:rsidR="00321EAF" w:rsidRDefault="009244FD" w:rsidP="009244FD">
            <w:pPr>
              <w:suppressAutoHyphens w:val="0"/>
              <w:ind w:left="0"/>
              <w:jc w:val="center"/>
              <w:rPr>
                <w:noProof/>
                <w:sz w:val="40"/>
                <w:szCs w:val="48"/>
                <w:lang w:val="en-GB" w:eastAsia="en-GB"/>
              </w:rPr>
            </w:pPr>
            <w:r w:rsidRPr="00312ED3">
              <w:rPr>
                <w:noProof/>
                <w:szCs w:val="28"/>
                <w:lang w:val="en-GB" w:eastAsia="en-GB"/>
              </w:rPr>
              <w:t>Keep track of all interested Capacity Providers in one place from initial enquiry though to conclusion</w:t>
            </w:r>
          </w:p>
        </w:tc>
      </w:tr>
    </w:tbl>
    <w:p w14:paraId="026B2A73" w14:textId="4E673D34" w:rsidR="00312ED3" w:rsidRDefault="00312ED3" w:rsidP="00321EAF">
      <w:pPr>
        <w:suppressAutoHyphens w:val="0"/>
        <w:ind w:left="0"/>
        <w:rPr>
          <w:noProof/>
          <w:sz w:val="40"/>
          <w:szCs w:val="4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312ED3" w14:paraId="7709287B" w14:textId="77777777" w:rsidTr="000740CF">
        <w:tc>
          <w:tcPr>
            <w:tcW w:w="3304" w:type="dxa"/>
            <w:vAlign w:val="bottom"/>
          </w:tcPr>
          <w:p w14:paraId="0B5A01DE" w14:textId="2549790E" w:rsidR="00312ED3" w:rsidRDefault="00312ED3" w:rsidP="000740CF">
            <w:pPr>
              <w:suppressAutoHyphens w:val="0"/>
              <w:ind w:left="0"/>
              <w:jc w:val="center"/>
              <w:rPr>
                <w:b/>
                <w:bCs/>
                <w:noProof/>
                <w:sz w:val="24"/>
                <w:szCs w:val="32"/>
                <w:lang w:val="en-GB" w:eastAsia="en-GB"/>
              </w:rPr>
            </w:pPr>
            <w:r w:rsidRPr="00312ED3">
              <w:rPr>
                <w:b/>
                <w:bCs/>
                <w:noProof/>
                <w:sz w:val="24"/>
                <w:szCs w:val="32"/>
                <w:lang w:eastAsia="en-GB"/>
              </w:rPr>
              <mc:AlternateContent>
                <mc:Choice Requires="wps">
                  <w:drawing>
                    <wp:inline distT="0" distB="0" distL="0" distR="0" wp14:anchorId="3562F96F" wp14:editId="3107EFD1">
                      <wp:extent cx="384810" cy="384810"/>
                      <wp:effectExtent l="0" t="0" r="0" b="0"/>
                      <wp:docPr id="121" name="Freeform: Shape 22"/>
                      <wp:cNvGraphicFramePr/>
                      <a:graphic xmlns:a="http://schemas.openxmlformats.org/drawingml/2006/main">
                        <a:graphicData uri="http://schemas.microsoft.com/office/word/2010/wordprocessingShape">
                          <wps:wsp>
                            <wps:cNvSpPr/>
                            <wps:spPr>
                              <a:xfrm>
                                <a:off x="0" y="0"/>
                                <a:ext cx="384810" cy="384810"/>
                              </a:xfrm>
                              <a:custGeom>
                                <a:avLst/>
                                <a:gdLst>
                                  <a:gd name="connsiteX0" fmla="*/ 492487 w 984973"/>
                                  <a:gd name="connsiteY0" fmla="*/ 0 h 984973"/>
                                  <a:gd name="connsiteX1" fmla="*/ 0 w 984973"/>
                                  <a:gd name="connsiteY1" fmla="*/ 492487 h 984973"/>
                                  <a:gd name="connsiteX2" fmla="*/ 492487 w 984973"/>
                                  <a:gd name="connsiteY2" fmla="*/ 984973 h 984973"/>
                                  <a:gd name="connsiteX3" fmla="*/ 984973 w 984973"/>
                                  <a:gd name="connsiteY3" fmla="*/ 492487 h 984973"/>
                                  <a:gd name="connsiteX4" fmla="*/ 492487 w 984973"/>
                                  <a:gd name="connsiteY4" fmla="*/ 0 h 984973"/>
                                  <a:gd name="connsiteX5" fmla="*/ 670274 w 984973"/>
                                  <a:gd name="connsiteY5" fmla="*/ 312237 h 984973"/>
                                  <a:gd name="connsiteX6" fmla="*/ 765324 w 984973"/>
                                  <a:gd name="connsiteY6" fmla="*/ 407287 h 984973"/>
                                  <a:gd name="connsiteX7" fmla="*/ 670274 w 984973"/>
                                  <a:gd name="connsiteY7" fmla="*/ 502336 h 984973"/>
                                  <a:gd name="connsiteX8" fmla="*/ 575224 w 984973"/>
                                  <a:gd name="connsiteY8" fmla="*/ 407287 h 984973"/>
                                  <a:gd name="connsiteX9" fmla="*/ 670274 w 984973"/>
                                  <a:gd name="connsiteY9" fmla="*/ 312237 h 984973"/>
                                  <a:gd name="connsiteX10" fmla="*/ 374782 w 984973"/>
                                  <a:gd name="connsiteY10" fmla="*/ 234424 h 984973"/>
                                  <a:gd name="connsiteX11" fmla="*/ 491009 w 984973"/>
                                  <a:gd name="connsiteY11" fmla="*/ 350651 h 984973"/>
                                  <a:gd name="connsiteX12" fmla="*/ 374782 w 984973"/>
                                  <a:gd name="connsiteY12" fmla="*/ 466877 h 984973"/>
                                  <a:gd name="connsiteX13" fmla="*/ 258555 w 984973"/>
                                  <a:gd name="connsiteY13" fmla="*/ 350651 h 984973"/>
                                  <a:gd name="connsiteX14" fmla="*/ 374782 w 984973"/>
                                  <a:gd name="connsiteY14" fmla="*/ 234424 h 984973"/>
                                  <a:gd name="connsiteX15" fmla="*/ 374782 w 984973"/>
                                  <a:gd name="connsiteY15" fmla="*/ 684064 h 984973"/>
                                  <a:gd name="connsiteX16" fmla="*/ 374782 w 984973"/>
                                  <a:gd name="connsiteY16" fmla="*/ 868746 h 984973"/>
                                  <a:gd name="connsiteX17" fmla="*/ 121644 w 984973"/>
                                  <a:gd name="connsiteY17" fmla="*/ 624473 h 984973"/>
                                  <a:gd name="connsiteX18" fmla="*/ 374782 w 984973"/>
                                  <a:gd name="connsiteY18" fmla="*/ 541243 h 984973"/>
                                  <a:gd name="connsiteX19" fmla="*/ 468355 w 984973"/>
                                  <a:gd name="connsiteY19" fmla="*/ 552078 h 984973"/>
                                  <a:gd name="connsiteX20" fmla="*/ 374782 w 984973"/>
                                  <a:gd name="connsiteY20" fmla="*/ 684064 h 984973"/>
                                  <a:gd name="connsiteX21" fmla="*/ 492487 w 984973"/>
                                  <a:gd name="connsiteY21" fmla="*/ 886476 h 984973"/>
                                  <a:gd name="connsiteX22" fmla="*/ 453580 w 984973"/>
                                  <a:gd name="connsiteY22" fmla="*/ 884506 h 984973"/>
                                  <a:gd name="connsiteX23" fmla="*/ 453580 w 984973"/>
                                  <a:gd name="connsiteY23" fmla="*/ 684064 h 984973"/>
                                  <a:gd name="connsiteX24" fmla="*/ 670274 w 984973"/>
                                  <a:gd name="connsiteY24" fmla="*/ 579164 h 984973"/>
                                  <a:gd name="connsiteX25" fmla="*/ 859389 w 984973"/>
                                  <a:gd name="connsiteY25" fmla="*/ 635800 h 984973"/>
                                  <a:gd name="connsiteX26" fmla="*/ 492487 w 984973"/>
                                  <a:gd name="connsiteY26" fmla="*/ 886476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84973" h="984973">
                                    <a:moveTo>
                                      <a:pt x="492487" y="0"/>
                                    </a:moveTo>
                                    <a:cubicBezTo>
                                      <a:pt x="220634" y="0"/>
                                      <a:pt x="0" y="220634"/>
                                      <a:pt x="0" y="492487"/>
                                    </a:cubicBezTo>
                                    <a:cubicBezTo>
                                      <a:pt x="0" y="764339"/>
                                      <a:pt x="220634" y="984973"/>
                                      <a:pt x="492487" y="984973"/>
                                    </a:cubicBezTo>
                                    <a:cubicBezTo>
                                      <a:pt x="764339" y="984973"/>
                                      <a:pt x="984973" y="764339"/>
                                      <a:pt x="984973" y="492487"/>
                                    </a:cubicBezTo>
                                    <a:cubicBezTo>
                                      <a:pt x="984973" y="220634"/>
                                      <a:pt x="764339" y="0"/>
                                      <a:pt x="492487" y="0"/>
                                    </a:cubicBezTo>
                                    <a:close/>
                                    <a:moveTo>
                                      <a:pt x="670274" y="312237"/>
                                    </a:moveTo>
                                    <a:cubicBezTo>
                                      <a:pt x="722970" y="312237"/>
                                      <a:pt x="765324" y="354590"/>
                                      <a:pt x="765324" y="407287"/>
                                    </a:cubicBezTo>
                                    <a:cubicBezTo>
                                      <a:pt x="765324" y="459983"/>
                                      <a:pt x="722970" y="502336"/>
                                      <a:pt x="670274" y="502336"/>
                                    </a:cubicBezTo>
                                    <a:cubicBezTo>
                                      <a:pt x="617578" y="502336"/>
                                      <a:pt x="575224" y="459983"/>
                                      <a:pt x="575224" y="407287"/>
                                    </a:cubicBezTo>
                                    <a:cubicBezTo>
                                      <a:pt x="574732" y="354590"/>
                                      <a:pt x="617578" y="312237"/>
                                      <a:pt x="670274" y="312237"/>
                                    </a:cubicBezTo>
                                    <a:close/>
                                    <a:moveTo>
                                      <a:pt x="374782" y="234424"/>
                                    </a:moveTo>
                                    <a:cubicBezTo>
                                      <a:pt x="438806" y="234424"/>
                                      <a:pt x="491009" y="286627"/>
                                      <a:pt x="491009" y="350651"/>
                                    </a:cubicBezTo>
                                    <a:cubicBezTo>
                                      <a:pt x="491009" y="414674"/>
                                      <a:pt x="438806" y="466877"/>
                                      <a:pt x="374782" y="466877"/>
                                    </a:cubicBezTo>
                                    <a:cubicBezTo>
                                      <a:pt x="310759" y="466877"/>
                                      <a:pt x="258555" y="414674"/>
                                      <a:pt x="258555" y="350651"/>
                                    </a:cubicBezTo>
                                    <a:cubicBezTo>
                                      <a:pt x="258555" y="286135"/>
                                      <a:pt x="310267" y="234424"/>
                                      <a:pt x="374782" y="234424"/>
                                    </a:cubicBezTo>
                                    <a:close/>
                                    <a:moveTo>
                                      <a:pt x="374782" y="684064"/>
                                    </a:moveTo>
                                    <a:lnTo>
                                      <a:pt x="374782" y="868746"/>
                                    </a:lnTo>
                                    <a:cubicBezTo>
                                      <a:pt x="256586" y="831810"/>
                                      <a:pt x="163013" y="740700"/>
                                      <a:pt x="121644" y="624473"/>
                                    </a:cubicBezTo>
                                    <a:cubicBezTo>
                                      <a:pt x="173355" y="569315"/>
                                      <a:pt x="302387" y="541243"/>
                                      <a:pt x="374782" y="541243"/>
                                    </a:cubicBezTo>
                                    <a:cubicBezTo>
                                      <a:pt x="400884" y="541243"/>
                                      <a:pt x="433881" y="545183"/>
                                      <a:pt x="468355" y="552078"/>
                                    </a:cubicBezTo>
                                    <a:cubicBezTo>
                                      <a:pt x="387587" y="594924"/>
                                      <a:pt x="374782" y="651560"/>
                                      <a:pt x="374782" y="684064"/>
                                    </a:cubicBezTo>
                                    <a:close/>
                                    <a:moveTo>
                                      <a:pt x="492487" y="886476"/>
                                    </a:moveTo>
                                    <a:cubicBezTo>
                                      <a:pt x="479190" y="886476"/>
                                      <a:pt x="466385" y="885984"/>
                                      <a:pt x="453580" y="884506"/>
                                    </a:cubicBezTo>
                                    <a:lnTo>
                                      <a:pt x="453580" y="684064"/>
                                    </a:lnTo>
                                    <a:cubicBezTo>
                                      <a:pt x="453580" y="614131"/>
                                      <a:pt x="598371" y="579164"/>
                                      <a:pt x="670274" y="579164"/>
                                    </a:cubicBezTo>
                                    <a:cubicBezTo>
                                      <a:pt x="722970" y="579164"/>
                                      <a:pt x="814081" y="598371"/>
                                      <a:pt x="859389" y="635800"/>
                                    </a:cubicBezTo>
                                    <a:cubicBezTo>
                                      <a:pt x="801768" y="782069"/>
                                      <a:pt x="659440" y="886476"/>
                                      <a:pt x="492487" y="886476"/>
                                    </a:cubicBezTo>
                                    <a:close/>
                                  </a:path>
                                </a:pathLst>
                              </a:custGeom>
                              <a:solidFill>
                                <a:srgbClr val="30A4B3"/>
                              </a:solidFill>
                              <a:ln w="49213" cap="flat">
                                <a:noFill/>
                                <a:prstDash val="solid"/>
                                <a:miter/>
                              </a:ln>
                            </wps:spPr>
                            <wps:bodyPr rtlCol="0" anchor="ctr"/>
                          </wps:wsp>
                        </a:graphicData>
                      </a:graphic>
                    </wp:inline>
                  </w:drawing>
                </mc:Choice>
                <mc:Fallback>
                  <w:pict>
                    <v:shape w14:anchorId="309369EA" id="Freeform: Shape 22" o:spid="_x0000_s1026" style="width:30.3pt;height:30.3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" path="m492487,c220634,,,220634,,492487,,764339,220634,984973,492487,984973v271852,,492486,-220634,492486,-492486c984973,220634,764339,,492487,xm670274,312237v52696,,95050,42353,95050,95050c765324,459983,722970,502336,670274,502336v-52696,,-95050,-42353,-95050,-95049c574732,354590,617578,312237,670274,312237xm374782,234424v64024,,116227,52203,116227,116227c491009,414674,438806,466877,374782,466877v-64023,,-116227,-52203,-116227,-116226c258555,286135,310267,234424,374782,234424xm374782,684064r,184682c256586,831810,163013,740700,121644,624473v51711,-55158,180743,-83230,253138,-83230c400884,541243,433881,545183,468355,552078v-80768,42846,-93573,99482,-93573,131986xm492487,886476v-13297,,-26102,-492,-38907,-1970l453580,684064v,-69933,144791,-104900,216694,-104900c722970,579164,814081,598371,859389,635800,801768,782069,659440,886476,492487,886476xe" fillcolor="#30a4b3" stroked="f" strokeweight="1.367mm">
                      <v:stroke joinstyle="miter"/>
                      <v:path arrowok="t" o:connecttype="custom" o:connectlocs="192405,0;0,192405;192405,384810;384810,192405;192405,0;261863,121985;298997,159119;261863,196253;224729,159119;261863,121985;146420,91585;191828,136993;146420,182400;101012,136993;146420,91585;146420,267251;146420,339402;47524,243970;146420,211453;182977,215686;146420,267251;192405,346329;177205,345559;177205,267251;261863,226268;335747,248395;192405,346329" o:connectangles="0,0,0,0,0,0,0,0,0,0,0,0,0,0,0,0,0,0,0,0,0,0,0,0,0,0,0"/>
                      <w10:anchorlock/>
                    </v:shape>
                  </w:pict>
                </mc:Fallback>
              </mc:AlternateContent>
            </w:r>
          </w:p>
          <w:p w14:paraId="170666CF" w14:textId="77777777" w:rsidR="00312ED3" w:rsidRPr="009244FD" w:rsidRDefault="00312ED3" w:rsidP="000740CF">
            <w:pPr>
              <w:suppressAutoHyphens w:val="0"/>
              <w:ind w:left="0"/>
              <w:jc w:val="center"/>
              <w:rPr>
                <w:b/>
                <w:bCs/>
                <w:noProof/>
                <w:sz w:val="24"/>
                <w:szCs w:val="32"/>
                <w:lang w:val="en-GB" w:eastAsia="en-GB"/>
              </w:rPr>
            </w:pPr>
            <w:r>
              <w:rPr>
                <w:b/>
                <w:bCs/>
                <w:noProof/>
                <w:sz w:val="24"/>
                <w:szCs w:val="32"/>
                <w:lang w:val="en-GB" w:eastAsia="en-GB"/>
              </w:rPr>
              <w:t>Wide Range of Carriers</w:t>
            </w:r>
          </w:p>
          <w:p w14:paraId="6BA2DFC6" w14:textId="77777777" w:rsidR="00312ED3" w:rsidRDefault="00312ED3" w:rsidP="000740CF">
            <w:pPr>
              <w:suppressAutoHyphens w:val="0"/>
              <w:ind w:left="0"/>
              <w:jc w:val="center"/>
              <w:rPr>
                <w:noProof/>
                <w:sz w:val="40"/>
                <w:szCs w:val="48"/>
                <w:lang w:val="en-GB" w:eastAsia="en-GB"/>
              </w:rPr>
            </w:pPr>
            <w:r w:rsidRPr="00312ED3">
              <w:rPr>
                <w:noProof/>
                <w:szCs w:val="28"/>
                <w:lang w:val="en-GB" w:eastAsia="en-GB"/>
              </w:rPr>
              <w:t>Reach a broader set of risk carriers including insurers, reinsurers, Lloyd’s underwriters, ILS funds and fronting carriers</w:t>
            </w:r>
          </w:p>
        </w:tc>
        <w:tc>
          <w:tcPr>
            <w:tcW w:w="3304" w:type="dxa"/>
            <w:vAlign w:val="bottom"/>
          </w:tcPr>
          <w:p w14:paraId="626FA132" w14:textId="761D8ACD" w:rsidR="00312ED3" w:rsidRDefault="00312ED3" w:rsidP="000740CF">
            <w:pPr>
              <w:suppressAutoHyphens w:val="0"/>
              <w:ind w:left="0"/>
              <w:jc w:val="center"/>
              <w:rPr>
                <w:b/>
                <w:bCs/>
                <w:noProof/>
                <w:sz w:val="24"/>
                <w:szCs w:val="32"/>
                <w:lang w:val="en-GB" w:eastAsia="en-GB"/>
              </w:rPr>
            </w:pPr>
            <w:r w:rsidRPr="00312ED3">
              <w:rPr>
                <w:b/>
                <w:bCs/>
                <w:noProof/>
                <w:sz w:val="24"/>
                <w:szCs w:val="32"/>
                <w:lang w:eastAsia="en-GB"/>
              </w:rPr>
              <mc:AlternateContent>
                <mc:Choice Requires="wps">
                  <w:drawing>
                    <wp:inline distT="0" distB="0" distL="0" distR="0" wp14:anchorId="1887EC43" wp14:editId="317F76D2">
                      <wp:extent cx="375285" cy="375285"/>
                      <wp:effectExtent l="0" t="0" r="5715" b="5715"/>
                      <wp:docPr id="122" name="Freeform: Shape 26"/>
                      <wp:cNvGraphicFramePr/>
                      <a:graphic xmlns:a="http://schemas.openxmlformats.org/drawingml/2006/main">
                        <a:graphicData uri="http://schemas.microsoft.com/office/word/2010/wordprocessingShape">
                          <wps:wsp>
                            <wps:cNvSpPr/>
                            <wps:spPr>
                              <a:xfrm>
                                <a:off x="0" y="0"/>
                                <a:ext cx="375285" cy="375285"/>
                              </a:xfrm>
                              <a:custGeom>
                                <a:avLst/>
                                <a:gdLst>
                                  <a:gd name="connsiteX0" fmla="*/ 491994 w 984973"/>
                                  <a:gd name="connsiteY0" fmla="*/ 0 h 984973"/>
                                  <a:gd name="connsiteX1" fmla="*/ 0 w 984973"/>
                                  <a:gd name="connsiteY1" fmla="*/ 492487 h 984973"/>
                                  <a:gd name="connsiteX2" fmla="*/ 491994 w 984973"/>
                                  <a:gd name="connsiteY2" fmla="*/ 984973 h 984973"/>
                                  <a:gd name="connsiteX3" fmla="*/ 984973 w 984973"/>
                                  <a:gd name="connsiteY3" fmla="*/ 492487 h 984973"/>
                                  <a:gd name="connsiteX4" fmla="*/ 491994 w 984973"/>
                                  <a:gd name="connsiteY4" fmla="*/ 0 h 984973"/>
                                  <a:gd name="connsiteX5" fmla="*/ 833287 w 984973"/>
                                  <a:gd name="connsiteY5" fmla="*/ 295492 h 984973"/>
                                  <a:gd name="connsiteX6" fmla="*/ 688004 w 984973"/>
                                  <a:gd name="connsiteY6" fmla="*/ 295492 h 984973"/>
                                  <a:gd name="connsiteX7" fmla="*/ 620041 w 984973"/>
                                  <a:gd name="connsiteY7" fmla="*/ 120167 h 984973"/>
                                  <a:gd name="connsiteX8" fmla="*/ 833287 w 984973"/>
                                  <a:gd name="connsiteY8" fmla="*/ 295492 h 984973"/>
                                  <a:gd name="connsiteX9" fmla="*/ 492487 w 984973"/>
                                  <a:gd name="connsiteY9" fmla="*/ 100467 h 984973"/>
                                  <a:gd name="connsiteX10" fmla="*/ 586552 w 984973"/>
                                  <a:gd name="connsiteY10" fmla="*/ 295492 h 984973"/>
                                  <a:gd name="connsiteX11" fmla="*/ 398422 w 984973"/>
                                  <a:gd name="connsiteY11" fmla="*/ 295492 h 984973"/>
                                  <a:gd name="connsiteX12" fmla="*/ 492487 w 984973"/>
                                  <a:gd name="connsiteY12" fmla="*/ 100467 h 984973"/>
                                  <a:gd name="connsiteX13" fmla="*/ 111302 w 984973"/>
                                  <a:gd name="connsiteY13" fmla="*/ 590984 h 984973"/>
                                  <a:gd name="connsiteX14" fmla="*/ 98497 w 984973"/>
                                  <a:gd name="connsiteY14" fmla="*/ 492487 h 984973"/>
                                  <a:gd name="connsiteX15" fmla="*/ 111302 w 984973"/>
                                  <a:gd name="connsiteY15" fmla="*/ 393989 h 984973"/>
                                  <a:gd name="connsiteX16" fmla="*/ 277762 w 984973"/>
                                  <a:gd name="connsiteY16" fmla="*/ 393989 h 984973"/>
                                  <a:gd name="connsiteX17" fmla="*/ 270868 w 984973"/>
                                  <a:gd name="connsiteY17" fmla="*/ 492487 h 984973"/>
                                  <a:gd name="connsiteX18" fmla="*/ 277762 w 984973"/>
                                  <a:gd name="connsiteY18" fmla="*/ 590984 h 984973"/>
                                  <a:gd name="connsiteX19" fmla="*/ 111302 w 984973"/>
                                  <a:gd name="connsiteY19" fmla="*/ 590984 h 984973"/>
                                  <a:gd name="connsiteX20" fmla="*/ 151686 w 984973"/>
                                  <a:gd name="connsiteY20" fmla="*/ 689481 h 984973"/>
                                  <a:gd name="connsiteX21" fmla="*/ 296969 w 984973"/>
                                  <a:gd name="connsiteY21" fmla="*/ 689481 h 984973"/>
                                  <a:gd name="connsiteX22" fmla="*/ 364933 w 984973"/>
                                  <a:gd name="connsiteY22" fmla="*/ 864807 h 984973"/>
                                  <a:gd name="connsiteX23" fmla="*/ 151686 w 984973"/>
                                  <a:gd name="connsiteY23" fmla="*/ 689481 h 984973"/>
                                  <a:gd name="connsiteX24" fmla="*/ 296969 w 984973"/>
                                  <a:gd name="connsiteY24" fmla="*/ 295492 h 984973"/>
                                  <a:gd name="connsiteX25" fmla="*/ 151686 w 984973"/>
                                  <a:gd name="connsiteY25" fmla="*/ 295492 h 984973"/>
                                  <a:gd name="connsiteX26" fmla="*/ 364933 w 984973"/>
                                  <a:gd name="connsiteY26" fmla="*/ 120167 h 984973"/>
                                  <a:gd name="connsiteX27" fmla="*/ 296969 w 984973"/>
                                  <a:gd name="connsiteY27" fmla="*/ 295492 h 984973"/>
                                  <a:gd name="connsiteX28" fmla="*/ 492487 w 984973"/>
                                  <a:gd name="connsiteY28" fmla="*/ 884506 h 984973"/>
                                  <a:gd name="connsiteX29" fmla="*/ 398422 w 984973"/>
                                  <a:gd name="connsiteY29" fmla="*/ 689481 h 984973"/>
                                  <a:gd name="connsiteX30" fmla="*/ 586552 w 984973"/>
                                  <a:gd name="connsiteY30" fmla="*/ 689481 h 984973"/>
                                  <a:gd name="connsiteX31" fmla="*/ 492487 w 984973"/>
                                  <a:gd name="connsiteY31" fmla="*/ 884506 h 984973"/>
                                  <a:gd name="connsiteX32" fmla="*/ 607729 w 984973"/>
                                  <a:gd name="connsiteY32" fmla="*/ 590984 h 984973"/>
                                  <a:gd name="connsiteX33" fmla="*/ 377245 w 984973"/>
                                  <a:gd name="connsiteY33" fmla="*/ 590984 h 984973"/>
                                  <a:gd name="connsiteX34" fmla="*/ 369365 w 984973"/>
                                  <a:gd name="connsiteY34" fmla="*/ 492487 h 984973"/>
                                  <a:gd name="connsiteX35" fmla="*/ 377245 w 984973"/>
                                  <a:gd name="connsiteY35" fmla="*/ 393989 h 984973"/>
                                  <a:gd name="connsiteX36" fmla="*/ 607729 w 984973"/>
                                  <a:gd name="connsiteY36" fmla="*/ 393989 h 984973"/>
                                  <a:gd name="connsiteX37" fmla="*/ 615608 w 984973"/>
                                  <a:gd name="connsiteY37" fmla="*/ 492487 h 984973"/>
                                  <a:gd name="connsiteX38" fmla="*/ 607729 w 984973"/>
                                  <a:gd name="connsiteY38" fmla="*/ 590984 h 984973"/>
                                  <a:gd name="connsiteX39" fmla="*/ 620041 w 984973"/>
                                  <a:gd name="connsiteY39" fmla="*/ 864807 h 984973"/>
                                  <a:gd name="connsiteX40" fmla="*/ 688004 w 984973"/>
                                  <a:gd name="connsiteY40" fmla="*/ 689481 h 984973"/>
                                  <a:gd name="connsiteX41" fmla="*/ 833287 w 984973"/>
                                  <a:gd name="connsiteY41" fmla="*/ 689481 h 984973"/>
                                  <a:gd name="connsiteX42" fmla="*/ 620041 w 984973"/>
                                  <a:gd name="connsiteY42" fmla="*/ 864807 h 984973"/>
                                  <a:gd name="connsiteX43" fmla="*/ 707211 w 984973"/>
                                  <a:gd name="connsiteY43" fmla="*/ 590984 h 984973"/>
                                  <a:gd name="connsiteX44" fmla="*/ 714106 w 984973"/>
                                  <a:gd name="connsiteY44" fmla="*/ 492487 h 984973"/>
                                  <a:gd name="connsiteX45" fmla="*/ 707211 w 984973"/>
                                  <a:gd name="connsiteY45" fmla="*/ 393989 h 984973"/>
                                  <a:gd name="connsiteX46" fmla="*/ 873671 w 984973"/>
                                  <a:gd name="connsiteY46" fmla="*/ 393989 h 984973"/>
                                  <a:gd name="connsiteX47" fmla="*/ 886476 w 984973"/>
                                  <a:gd name="connsiteY47" fmla="*/ 492487 h 984973"/>
                                  <a:gd name="connsiteX48" fmla="*/ 873671 w 984973"/>
                                  <a:gd name="connsiteY48" fmla="*/ 590984 h 984973"/>
                                  <a:gd name="connsiteX49" fmla="*/ 707211 w 984973"/>
                                  <a:gd name="connsiteY49" fmla="*/ 590984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984973" h="984973">
                                    <a:moveTo>
                                      <a:pt x="491994" y="0"/>
                                    </a:moveTo>
                                    <a:cubicBezTo>
                                      <a:pt x="220142" y="0"/>
                                      <a:pt x="0" y="220634"/>
                                      <a:pt x="0" y="492487"/>
                                    </a:cubicBezTo>
                                    <a:cubicBezTo>
                                      <a:pt x="0" y="764339"/>
                                      <a:pt x="220142" y="984973"/>
                                      <a:pt x="491994" y="984973"/>
                                    </a:cubicBezTo>
                                    <a:cubicBezTo>
                                      <a:pt x="764339" y="984973"/>
                                      <a:pt x="984973" y="764339"/>
                                      <a:pt x="984973" y="492487"/>
                                    </a:cubicBezTo>
                                    <a:cubicBezTo>
                                      <a:pt x="984973" y="220634"/>
                                      <a:pt x="764339" y="0"/>
                                      <a:pt x="491994" y="0"/>
                                    </a:cubicBezTo>
                                    <a:close/>
                                    <a:moveTo>
                                      <a:pt x="833287" y="295492"/>
                                    </a:moveTo>
                                    <a:lnTo>
                                      <a:pt x="688004" y="295492"/>
                                    </a:lnTo>
                                    <a:cubicBezTo>
                                      <a:pt x="672244" y="233931"/>
                                      <a:pt x="649590" y="174833"/>
                                      <a:pt x="620041" y="120167"/>
                                    </a:cubicBezTo>
                                    <a:cubicBezTo>
                                      <a:pt x="710658" y="151193"/>
                                      <a:pt x="786009" y="214232"/>
                                      <a:pt x="833287" y="295492"/>
                                    </a:cubicBezTo>
                                    <a:close/>
                                    <a:moveTo>
                                      <a:pt x="492487" y="100467"/>
                                    </a:moveTo>
                                    <a:cubicBezTo>
                                      <a:pt x="533363" y="159566"/>
                                      <a:pt x="565375" y="225066"/>
                                      <a:pt x="586552" y="295492"/>
                                    </a:cubicBezTo>
                                    <a:lnTo>
                                      <a:pt x="398422" y="295492"/>
                                    </a:lnTo>
                                    <a:cubicBezTo>
                                      <a:pt x="419599" y="225066"/>
                                      <a:pt x="451610" y="159566"/>
                                      <a:pt x="492487" y="100467"/>
                                    </a:cubicBezTo>
                                    <a:close/>
                                    <a:moveTo>
                                      <a:pt x="111302" y="590984"/>
                                    </a:moveTo>
                                    <a:cubicBezTo>
                                      <a:pt x="103422" y="559465"/>
                                      <a:pt x="98497" y="526468"/>
                                      <a:pt x="98497" y="492487"/>
                                    </a:cubicBezTo>
                                    <a:cubicBezTo>
                                      <a:pt x="98497" y="458505"/>
                                      <a:pt x="103422" y="425509"/>
                                      <a:pt x="111302" y="393989"/>
                                    </a:cubicBezTo>
                                    <a:lnTo>
                                      <a:pt x="277762" y="393989"/>
                                    </a:lnTo>
                                    <a:cubicBezTo>
                                      <a:pt x="273823" y="426493"/>
                                      <a:pt x="270868" y="458998"/>
                                      <a:pt x="270868" y="492487"/>
                                    </a:cubicBezTo>
                                    <a:cubicBezTo>
                                      <a:pt x="270868" y="525976"/>
                                      <a:pt x="273823" y="558480"/>
                                      <a:pt x="277762" y="590984"/>
                                    </a:cubicBezTo>
                                    <a:lnTo>
                                      <a:pt x="111302" y="590984"/>
                                    </a:lnTo>
                                    <a:close/>
                                    <a:moveTo>
                                      <a:pt x="151686" y="689481"/>
                                    </a:moveTo>
                                    <a:lnTo>
                                      <a:pt x="296969" y="689481"/>
                                    </a:lnTo>
                                    <a:cubicBezTo>
                                      <a:pt x="312729" y="751042"/>
                                      <a:pt x="335383" y="810141"/>
                                      <a:pt x="364933" y="864807"/>
                                    </a:cubicBezTo>
                                    <a:cubicBezTo>
                                      <a:pt x="274315" y="833780"/>
                                      <a:pt x="198965" y="771234"/>
                                      <a:pt x="151686" y="689481"/>
                                    </a:cubicBezTo>
                                    <a:close/>
                                    <a:moveTo>
                                      <a:pt x="296969" y="295492"/>
                                    </a:moveTo>
                                    <a:lnTo>
                                      <a:pt x="151686" y="295492"/>
                                    </a:lnTo>
                                    <a:cubicBezTo>
                                      <a:pt x="198965" y="213739"/>
                                      <a:pt x="274315" y="151193"/>
                                      <a:pt x="364933" y="120167"/>
                                    </a:cubicBezTo>
                                    <a:cubicBezTo>
                                      <a:pt x="335383" y="174833"/>
                                      <a:pt x="312729" y="233931"/>
                                      <a:pt x="296969" y="295492"/>
                                    </a:cubicBezTo>
                                    <a:close/>
                                    <a:moveTo>
                                      <a:pt x="492487" y="884506"/>
                                    </a:moveTo>
                                    <a:cubicBezTo>
                                      <a:pt x="451610" y="825408"/>
                                      <a:pt x="419599" y="759907"/>
                                      <a:pt x="398422" y="689481"/>
                                    </a:cubicBezTo>
                                    <a:lnTo>
                                      <a:pt x="586552" y="689481"/>
                                    </a:lnTo>
                                    <a:cubicBezTo>
                                      <a:pt x="565375" y="759907"/>
                                      <a:pt x="533363" y="825408"/>
                                      <a:pt x="492487" y="884506"/>
                                    </a:cubicBezTo>
                                    <a:close/>
                                    <a:moveTo>
                                      <a:pt x="607729" y="590984"/>
                                    </a:moveTo>
                                    <a:lnTo>
                                      <a:pt x="377245" y="590984"/>
                                    </a:lnTo>
                                    <a:cubicBezTo>
                                      <a:pt x="372812" y="558480"/>
                                      <a:pt x="369365" y="525976"/>
                                      <a:pt x="369365" y="492487"/>
                                    </a:cubicBezTo>
                                    <a:cubicBezTo>
                                      <a:pt x="369365" y="458998"/>
                                      <a:pt x="372812" y="426001"/>
                                      <a:pt x="377245" y="393989"/>
                                    </a:cubicBezTo>
                                    <a:lnTo>
                                      <a:pt x="607729" y="393989"/>
                                    </a:lnTo>
                                    <a:cubicBezTo>
                                      <a:pt x="612161" y="426001"/>
                                      <a:pt x="615608" y="458998"/>
                                      <a:pt x="615608" y="492487"/>
                                    </a:cubicBezTo>
                                    <a:cubicBezTo>
                                      <a:pt x="615608" y="525976"/>
                                      <a:pt x="612161" y="558480"/>
                                      <a:pt x="607729" y="590984"/>
                                    </a:cubicBezTo>
                                    <a:close/>
                                    <a:moveTo>
                                      <a:pt x="620041" y="864807"/>
                                    </a:moveTo>
                                    <a:cubicBezTo>
                                      <a:pt x="649590" y="810141"/>
                                      <a:pt x="672244" y="751042"/>
                                      <a:pt x="688004" y="689481"/>
                                    </a:cubicBezTo>
                                    <a:lnTo>
                                      <a:pt x="833287" y="689481"/>
                                    </a:lnTo>
                                    <a:cubicBezTo>
                                      <a:pt x="786009" y="770742"/>
                                      <a:pt x="710658" y="833780"/>
                                      <a:pt x="620041" y="864807"/>
                                    </a:cubicBezTo>
                                    <a:close/>
                                    <a:moveTo>
                                      <a:pt x="707211" y="590984"/>
                                    </a:moveTo>
                                    <a:cubicBezTo>
                                      <a:pt x="711151" y="558480"/>
                                      <a:pt x="714106" y="525976"/>
                                      <a:pt x="714106" y="492487"/>
                                    </a:cubicBezTo>
                                    <a:cubicBezTo>
                                      <a:pt x="714106" y="458998"/>
                                      <a:pt x="711151" y="426493"/>
                                      <a:pt x="707211" y="393989"/>
                                    </a:cubicBezTo>
                                    <a:lnTo>
                                      <a:pt x="873671" y="393989"/>
                                    </a:lnTo>
                                    <a:cubicBezTo>
                                      <a:pt x="881551" y="425509"/>
                                      <a:pt x="886476" y="458505"/>
                                      <a:pt x="886476" y="492487"/>
                                    </a:cubicBezTo>
                                    <a:cubicBezTo>
                                      <a:pt x="886476" y="526468"/>
                                      <a:pt x="881551" y="559465"/>
                                      <a:pt x="873671" y="590984"/>
                                    </a:cubicBezTo>
                                    <a:lnTo>
                                      <a:pt x="707211" y="590984"/>
                                    </a:lnTo>
                                    <a:close/>
                                  </a:path>
                                </a:pathLst>
                              </a:custGeom>
                              <a:solidFill>
                                <a:srgbClr val="30A4B3"/>
                              </a:solidFill>
                              <a:ln w="49213" cap="flat">
                                <a:noFill/>
                                <a:prstDash val="solid"/>
                                <a:miter/>
                              </a:ln>
                            </wps:spPr>
                            <wps:bodyPr rtlCol="0" anchor="ctr"/>
                          </wps:wsp>
                        </a:graphicData>
                      </a:graphic>
                    </wp:inline>
                  </w:drawing>
                </mc:Choice>
                <mc:Fallback>
                  <w:pict>
                    <v:shape w14:anchorId="5150815C" id="Freeform: Shape 26" o:spid="_x0000_s1026" style="width:29.55pt;height:29.55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" path="m491994,c220142,,,220634,,492487,,764339,220142,984973,491994,984973v272345,,492979,-220634,492979,-492486c984973,220634,764339,,491994,xm833287,295492r-145283,c672244,233931,649590,174833,620041,120167v90617,31026,165968,94065,213246,175325xm492487,100467v40876,59099,72888,124599,94065,195025l398422,295492v21177,-70426,53188,-135926,94065,-195025xm111302,590984c103422,559465,98497,526468,98497,492487v,-33982,4925,-66978,12805,-98498l277762,393989v-3939,32504,-6894,65009,-6894,98498c270868,525976,273823,558480,277762,590984r-166460,xm151686,689481r145283,c312729,751042,335383,810141,364933,864807,274315,833780,198965,771234,151686,689481xm296969,295492r-145283,c198965,213739,274315,151193,364933,120167v-29550,54666,-52204,113764,-67964,175325xm492487,884506c451610,825408,419599,759907,398422,689481r188130,c565375,759907,533363,825408,492487,884506xm607729,590984r-230484,c372812,558480,369365,525976,369365,492487v,-33489,3447,-66486,7880,-98498l607729,393989v4432,32012,7879,65009,7879,98498c615608,525976,612161,558480,607729,590984xm620041,864807v29549,-54666,52203,-113765,67963,-175326l833287,689481c786009,770742,710658,833780,620041,864807xm707211,590984v3940,-32504,6895,-65008,6895,-98497c714106,458998,711151,426493,707211,393989r166460,c881551,425509,886476,458505,886476,492487v,33981,-4925,66978,-12805,98497l707211,590984xe" fillcolor="#30a4b3" stroked="f" strokeweight="1.367mm">
                      <v:stroke joinstyle="miter"/>
                      <v:path arrowok="t" o:connecttype="custom" o:connectlocs="187455,0;0,187643;187455,375285;375285,187643;187455,0;317491,112586;262137,112586;236242,45785;317491,112586;187643,38279;223482,112586;151803,112586;187643,38279;42407,225171;37528,187643;42407,150114;105830,150114;103204,187643;105830,225171;42407,225171;57794,262699;113148,262699;139043,329500;57794,262699;113148,112586;57794,112586;139043,45785;113148,112586;187643,337006;151803,262699;223482,262699;187643,337006;231551,225171;143734,225171;140732,187643;143734,150114;231551,150114;234553,187643;231551,225171;236242,329500;262137,262699;317491,262699;236242,329500;269455,225171;272082,187643;269455,150114;332878,150114;337757,187643;332878,225171;269455,225171" o:connectangles="0,0,0,0,0,0,0,0,0,0,0,0,0,0,0,0,0,0,0,0,0,0,0,0,0,0,0,0,0,0,0,0,0,0,0,0,0,0,0,0,0,0,0,0,0,0,0,0,0,0"/>
                      <w10:anchorlock/>
                    </v:shape>
                  </w:pict>
                </mc:Fallback>
              </mc:AlternateContent>
            </w:r>
          </w:p>
          <w:p w14:paraId="6F87D526" w14:textId="77777777" w:rsidR="00312ED3" w:rsidRPr="009244FD" w:rsidRDefault="00312ED3" w:rsidP="000740CF">
            <w:pPr>
              <w:suppressAutoHyphens w:val="0"/>
              <w:ind w:left="0"/>
              <w:jc w:val="center"/>
              <w:rPr>
                <w:b/>
                <w:bCs/>
                <w:noProof/>
                <w:sz w:val="24"/>
                <w:szCs w:val="32"/>
                <w:lang w:val="en-GB" w:eastAsia="en-GB"/>
              </w:rPr>
            </w:pPr>
            <w:r>
              <w:rPr>
                <w:b/>
                <w:bCs/>
                <w:noProof/>
                <w:sz w:val="24"/>
                <w:szCs w:val="32"/>
                <w:lang w:val="en-GB" w:eastAsia="en-GB"/>
              </w:rPr>
              <w:t>Global Reach</w:t>
            </w:r>
          </w:p>
          <w:p w14:paraId="490918C7" w14:textId="00C26E6F" w:rsidR="00312ED3" w:rsidRDefault="00312ED3" w:rsidP="000740CF">
            <w:pPr>
              <w:suppressAutoHyphens w:val="0"/>
              <w:ind w:left="0"/>
              <w:jc w:val="center"/>
              <w:rPr>
                <w:noProof/>
                <w:sz w:val="40"/>
                <w:szCs w:val="48"/>
                <w:lang w:val="en-GB" w:eastAsia="en-GB"/>
              </w:rPr>
            </w:pPr>
            <w:r w:rsidRPr="00312ED3">
              <w:rPr>
                <w:noProof/>
                <w:szCs w:val="28"/>
                <w:lang w:val="en-GB" w:eastAsia="en-GB"/>
              </w:rPr>
              <w:t>Expand your prospective markets beyond local contacts with Capacity Providers from across the globe</w:t>
            </w:r>
            <w:r>
              <w:rPr>
                <w:noProof/>
                <w:szCs w:val="28"/>
                <w:lang w:val="en-GB" w:eastAsia="en-GB"/>
              </w:rPr>
              <w:t xml:space="preserve"> in countries both near and far</w:t>
            </w:r>
          </w:p>
        </w:tc>
        <w:tc>
          <w:tcPr>
            <w:tcW w:w="3304" w:type="dxa"/>
            <w:vAlign w:val="bottom"/>
          </w:tcPr>
          <w:p w14:paraId="7D085B70" w14:textId="4E8B5A52" w:rsidR="00312ED3" w:rsidRDefault="00312ED3" w:rsidP="000740CF">
            <w:pPr>
              <w:suppressAutoHyphens w:val="0"/>
              <w:ind w:left="0"/>
              <w:jc w:val="center"/>
              <w:rPr>
                <w:b/>
                <w:bCs/>
                <w:noProof/>
                <w:sz w:val="24"/>
                <w:szCs w:val="32"/>
                <w:lang w:val="en-GB" w:eastAsia="en-GB"/>
              </w:rPr>
            </w:pPr>
            <w:r w:rsidRPr="00312ED3">
              <w:rPr>
                <w:b/>
                <w:bCs/>
                <w:noProof/>
                <w:sz w:val="24"/>
                <w:szCs w:val="32"/>
                <w:lang w:eastAsia="en-GB"/>
              </w:rPr>
              <mc:AlternateContent>
                <mc:Choice Requires="wps">
                  <w:drawing>
                    <wp:inline distT="0" distB="0" distL="0" distR="0" wp14:anchorId="01FE1DC6" wp14:editId="0CC8F359">
                      <wp:extent cx="428625" cy="342900"/>
                      <wp:effectExtent l="0" t="0" r="9525" b="0"/>
                      <wp:docPr id="123" name="Freeform: Shape 44"/>
                      <wp:cNvGraphicFramePr/>
                      <a:graphic xmlns:a="http://schemas.openxmlformats.org/drawingml/2006/main">
                        <a:graphicData uri="http://schemas.microsoft.com/office/word/2010/wordprocessingShape">
                          <wps:wsp>
                            <wps:cNvSpPr/>
                            <wps:spPr>
                              <a:xfrm>
                                <a:off x="0" y="0"/>
                                <a:ext cx="428625" cy="342900"/>
                              </a:xfrm>
                              <a:custGeom>
                                <a:avLst/>
                                <a:gdLst>
                                  <a:gd name="connsiteX0" fmla="*/ 903611 w 983367"/>
                                  <a:gd name="connsiteY0" fmla="*/ 223257 h 786169"/>
                                  <a:gd name="connsiteX1" fmla="*/ 843035 w 983367"/>
                                  <a:gd name="connsiteY1" fmla="*/ 314367 h 786169"/>
                                  <a:gd name="connsiteX2" fmla="*/ 832201 w 983367"/>
                                  <a:gd name="connsiteY2" fmla="*/ 687672 h 786169"/>
                                  <a:gd name="connsiteX3" fmla="*/ 149614 w 983367"/>
                                  <a:gd name="connsiteY3" fmla="*/ 687672 h 786169"/>
                                  <a:gd name="connsiteX4" fmla="*/ 294193 w 983367"/>
                                  <a:gd name="connsiteY4" fmla="*/ 149571 h 786169"/>
                                  <a:gd name="connsiteX5" fmla="*/ 667218 w 983367"/>
                                  <a:gd name="connsiteY5" fmla="*/ 138549 h 786169"/>
                                  <a:gd name="connsiteX6" fmla="*/ 758328 w 983367"/>
                                  <a:gd name="connsiteY6" fmla="*/ 77973 h 786169"/>
                                  <a:gd name="connsiteX7" fmla="*/ 77913 w 983367"/>
                                  <a:gd name="connsiteY7" fmla="*/ 226706 h 786169"/>
                                  <a:gd name="connsiteX8" fmla="*/ 64907 w 983367"/>
                                  <a:gd name="connsiteY8" fmla="*/ 736920 h 786169"/>
                                  <a:gd name="connsiteX9" fmla="*/ 149614 w 983367"/>
                                  <a:gd name="connsiteY9" fmla="*/ 786169 h 786169"/>
                                  <a:gd name="connsiteX10" fmla="*/ 831708 w 983367"/>
                                  <a:gd name="connsiteY10" fmla="*/ 786169 h 786169"/>
                                  <a:gd name="connsiteX11" fmla="*/ 917401 w 983367"/>
                                  <a:gd name="connsiteY11" fmla="*/ 736920 h 786169"/>
                                  <a:gd name="connsiteX12" fmla="*/ 904104 w 983367"/>
                                  <a:gd name="connsiteY12" fmla="*/ 222764 h 786169"/>
                                  <a:gd name="connsiteX13" fmla="*/ 421467 w 983367"/>
                                  <a:gd name="connsiteY13" fmla="*/ 560117 h 786169"/>
                                  <a:gd name="connsiteX14" fmla="*/ 560763 w 983367"/>
                                  <a:gd name="connsiteY14" fmla="*/ 560195 h 786169"/>
                                  <a:gd name="connsiteX15" fmla="*/ 560841 w 983367"/>
                                  <a:gd name="connsiteY15" fmla="*/ 560117 h 786169"/>
                                  <a:gd name="connsiteX16" fmla="*/ 839588 w 983367"/>
                                  <a:gd name="connsiteY16" fmla="*/ 141996 h 786169"/>
                                  <a:gd name="connsiteX17" fmla="*/ 421467 w 983367"/>
                                  <a:gd name="connsiteY17" fmla="*/ 420744 h 786169"/>
                                  <a:gd name="connsiteX18" fmla="*/ 421389 w 983367"/>
                                  <a:gd name="connsiteY18" fmla="*/ 560040 h 786169"/>
                                  <a:gd name="connsiteX19" fmla="*/ 421467 w 983367"/>
                                  <a:gd name="connsiteY19" fmla="*/ 560117 h 786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83367" h="786169">
                                    <a:moveTo>
                                      <a:pt x="903611" y="223257"/>
                                    </a:moveTo>
                                    <a:lnTo>
                                      <a:pt x="843035" y="314367"/>
                                    </a:lnTo>
                                    <a:cubicBezTo>
                                      <a:pt x="902375" y="432718"/>
                                      <a:pt x="898305" y="572961"/>
                                      <a:pt x="832201" y="687672"/>
                                    </a:cubicBezTo>
                                    <a:lnTo>
                                      <a:pt x="149614" y="687672"/>
                                    </a:lnTo>
                                    <a:cubicBezTo>
                                      <a:pt x="40946" y="499155"/>
                                      <a:pt x="105676" y="258239"/>
                                      <a:pt x="294193" y="149571"/>
                                    </a:cubicBezTo>
                                    <a:cubicBezTo>
                                      <a:pt x="408799" y="83507"/>
                                      <a:pt x="548910" y="79367"/>
                                      <a:pt x="667218" y="138549"/>
                                    </a:cubicBezTo>
                                    <a:lnTo>
                                      <a:pt x="758328" y="77973"/>
                                    </a:lnTo>
                                    <a:cubicBezTo>
                                      <a:pt x="529365" y="-68847"/>
                                      <a:pt x="224733" y="-2257"/>
                                      <a:pt x="77913" y="226706"/>
                                    </a:cubicBezTo>
                                    <a:cubicBezTo>
                                      <a:pt x="-21084" y="381090"/>
                                      <a:pt x="-26096" y="577693"/>
                                      <a:pt x="64907" y="736920"/>
                                    </a:cubicBezTo>
                                    <a:cubicBezTo>
                                      <a:pt x="82395" y="767213"/>
                                      <a:pt x="114637" y="785958"/>
                                      <a:pt x="149614" y="786169"/>
                                    </a:cubicBezTo>
                                    <a:lnTo>
                                      <a:pt x="831708" y="786169"/>
                                    </a:lnTo>
                                    <a:cubicBezTo>
                                      <a:pt x="867038" y="786309"/>
                                      <a:pt x="899736" y="767517"/>
                                      <a:pt x="917401" y="736920"/>
                                    </a:cubicBezTo>
                                    <a:cubicBezTo>
                                      <a:pt x="1009922" y="576649"/>
                                      <a:pt x="1004785" y="378039"/>
                                      <a:pt x="904104" y="222764"/>
                                    </a:cubicBezTo>
                                    <a:close/>
                                    <a:moveTo>
                                      <a:pt x="421467" y="560117"/>
                                    </a:moveTo>
                                    <a:cubicBezTo>
                                      <a:pt x="459911" y="598604"/>
                                      <a:pt x="522276" y="598639"/>
                                      <a:pt x="560763" y="560195"/>
                                    </a:cubicBezTo>
                                    <a:cubicBezTo>
                                      <a:pt x="560789" y="560169"/>
                                      <a:pt x="560815" y="560143"/>
                                      <a:pt x="560841" y="560117"/>
                                    </a:cubicBezTo>
                                    <a:lnTo>
                                      <a:pt x="839588" y="141996"/>
                                    </a:lnTo>
                                    <a:lnTo>
                                      <a:pt x="421467" y="420744"/>
                                    </a:lnTo>
                                    <a:cubicBezTo>
                                      <a:pt x="382980" y="459188"/>
                                      <a:pt x="382945" y="521553"/>
                                      <a:pt x="421389" y="560040"/>
                                    </a:cubicBezTo>
                                    <a:cubicBezTo>
                                      <a:pt x="421415" y="560066"/>
                                      <a:pt x="421441" y="560092"/>
                                      <a:pt x="421467" y="560117"/>
                                    </a:cubicBezTo>
                                    <a:close/>
                                  </a:path>
                                </a:pathLst>
                              </a:custGeom>
                              <a:solidFill>
                                <a:srgbClr val="30A4B3"/>
                              </a:solidFill>
                              <a:ln w="49213" cap="flat">
                                <a:noFill/>
                                <a:prstDash val="solid"/>
                                <a:miter/>
                              </a:ln>
                            </wps:spPr>
                            <wps:bodyPr rtlCol="0" anchor="ctr"/>
                          </wps:wsp>
                        </a:graphicData>
                      </a:graphic>
                    </wp:inline>
                  </w:drawing>
                </mc:Choice>
                <mc:Fallback>
                  <w:pict>
                    <v:shape w14:anchorId="64ED826B" id="Freeform: Shape 44" o:spid="_x0000_s1026" style="width:33.75pt;height:27pt;visibility:visible;mso-wrap-style:square;mso-left-percent:-10001;mso-top-percent:-10001;mso-position-horizontal:absolute;mso-position-horizontal-relative:char;mso-position-vertical:absolute;mso-position-vertical-relative:line;mso-left-percent:-10001;mso-top-percent:-10001;v-text-anchor:middle" coordsize="983367,78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" path="m903611,223257r-60576,91110c902375,432718,898305,572961,832201,687672r-682587,c40946,499155,105676,258239,294193,149571,408799,83507,548910,79367,667218,138549l758328,77973c529365,-68847,224733,-2257,77913,226706,-21084,381090,-26096,577693,64907,736920v17488,30293,49730,49038,84707,49249l831708,786169v35330,140,68028,-18652,85693,-49249c1009922,576649,1004785,378039,904104,222764r-493,493xm421467,560117v38444,38487,100809,38522,139296,78c560789,560169,560815,560143,560841,560117l839588,141996,421467,420744v-38487,38444,-38522,100809,-78,139296c421415,560066,421441,560092,421467,560117xe" fillcolor="#30a4b3" stroked="f" strokeweight="1.367mm">
                      <v:stroke joinstyle="miter"/>
                      <v:path arrowok="t" o:connecttype="custom" o:connectlocs="393861,97377;367458,137116;362736,299939;65213,299939;128231,65238;290824,60430;330536,34009;33960,98881;28291,321419;65213,342900;362521,342900;399872,321419;394076,97162;183707,244304;244423,244338;244457,244304;365955,61934;183707,183514;183673,244270;183707,244304" o:connectangles="0,0,0,0,0,0,0,0,0,0,0,0,0,0,0,0,0,0,0,0"/>
                      <w10:anchorlock/>
                    </v:shape>
                  </w:pict>
                </mc:Fallback>
              </mc:AlternateContent>
            </w:r>
          </w:p>
          <w:p w14:paraId="44A8CD06" w14:textId="77777777" w:rsidR="00312ED3" w:rsidRPr="009244FD" w:rsidRDefault="00312ED3" w:rsidP="000740CF">
            <w:pPr>
              <w:suppressAutoHyphens w:val="0"/>
              <w:ind w:left="0"/>
              <w:jc w:val="center"/>
              <w:rPr>
                <w:b/>
                <w:bCs/>
                <w:noProof/>
                <w:sz w:val="24"/>
                <w:szCs w:val="32"/>
                <w:lang w:val="en-GB" w:eastAsia="en-GB"/>
              </w:rPr>
            </w:pPr>
            <w:r>
              <w:rPr>
                <w:b/>
                <w:bCs/>
                <w:noProof/>
                <w:sz w:val="24"/>
                <w:szCs w:val="32"/>
                <w:lang w:val="en-GB" w:eastAsia="en-GB"/>
              </w:rPr>
              <w:t>Faster Program Placement</w:t>
            </w:r>
          </w:p>
          <w:p w14:paraId="1ACE4A68" w14:textId="77777777" w:rsidR="00312ED3" w:rsidRDefault="00312ED3" w:rsidP="000740CF">
            <w:pPr>
              <w:suppressAutoHyphens w:val="0"/>
              <w:ind w:left="0"/>
              <w:jc w:val="center"/>
              <w:rPr>
                <w:noProof/>
                <w:sz w:val="40"/>
                <w:szCs w:val="48"/>
                <w:lang w:val="en-GB" w:eastAsia="en-GB"/>
              </w:rPr>
            </w:pPr>
            <w:r w:rsidRPr="00312ED3">
              <w:rPr>
                <w:noProof/>
                <w:szCs w:val="28"/>
                <w:lang w:val="en-GB" w:eastAsia="en-GB"/>
              </w:rPr>
              <w:t>Comprehensive program listings direct to Capacity Providers generates competitive interest and enables quick decision making</w:t>
            </w:r>
          </w:p>
        </w:tc>
      </w:tr>
    </w:tbl>
    <w:p w14:paraId="13A222B2" w14:textId="77777777" w:rsidR="004B2C40" w:rsidRDefault="004B2C40" w:rsidP="00321EAF">
      <w:pPr>
        <w:suppressAutoHyphens w:val="0"/>
        <w:ind w:left="0"/>
        <w:rPr>
          <w:noProof/>
          <w:sz w:val="40"/>
          <w:szCs w:val="48"/>
          <w:lang w:val="en-GB" w:eastAsia="en-GB"/>
        </w:rPr>
      </w:pPr>
    </w:p>
    <w:p w14:paraId="07C73B4F" w14:textId="78339A7C" w:rsidR="00321EAF" w:rsidRDefault="00321EAF" w:rsidP="00234BB7">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ind w:left="0"/>
        <w:jc w:val="center"/>
        <w:rPr>
          <w:b/>
          <w:bCs/>
          <w:noProof/>
          <w:sz w:val="32"/>
          <w:szCs w:val="40"/>
          <w:lang w:val="en-GB" w:eastAsia="en-GB"/>
        </w:rPr>
      </w:pPr>
      <w:r w:rsidRPr="009244FD">
        <w:rPr>
          <w:b/>
          <w:bCs/>
          <w:noProof/>
          <w:sz w:val="32"/>
          <w:szCs w:val="40"/>
          <w:lang w:val="en-GB" w:eastAsia="en-GB"/>
        </w:rPr>
        <w:t>Five Steps to Securing Capacity for your Program</w:t>
      </w:r>
    </w:p>
    <w:p w14:paraId="6EBA8DB1" w14:textId="77777777" w:rsidR="00312ED3" w:rsidRPr="00312ED3" w:rsidRDefault="00312ED3" w:rsidP="00321EAF">
      <w:pPr>
        <w:suppressAutoHyphens w:val="0"/>
        <w:ind w:left="0"/>
        <w:rPr>
          <w:b/>
          <w:bCs/>
          <w:noProof/>
          <w:sz w:val="32"/>
          <w:szCs w:val="40"/>
          <w:lang w:val="en-GB" w:eastAsia="en-GB"/>
        </w:rPr>
      </w:pPr>
    </w:p>
    <w:tbl>
      <w:tblPr>
        <w:tblW w:w="9923" w:type="dxa"/>
        <w:tblCellMar>
          <w:left w:w="0" w:type="dxa"/>
          <w:right w:w="0" w:type="dxa"/>
        </w:tblCellMar>
        <w:tblLook w:val="0420" w:firstRow="1" w:lastRow="0" w:firstColumn="0" w:lastColumn="0" w:noHBand="0" w:noVBand="1"/>
      </w:tblPr>
      <w:tblGrid>
        <w:gridCol w:w="760"/>
        <w:gridCol w:w="8454"/>
        <w:gridCol w:w="709"/>
      </w:tblGrid>
      <w:tr w:rsidR="00015B07" w:rsidRPr="00015B07" w14:paraId="280C6F9E" w14:textId="77777777" w:rsidTr="00015B07">
        <w:trPr>
          <w:trHeight w:val="584"/>
        </w:trPr>
        <w:tc>
          <w:tcPr>
            <w:tcW w:w="760" w:type="dxa"/>
            <w:tcBorders>
              <w:top w:val="nil"/>
              <w:left w:val="nil"/>
              <w:bottom w:val="nil"/>
              <w:right w:val="nil"/>
            </w:tcBorders>
            <w:shd w:val="clear" w:color="auto" w:fill="30A4B3"/>
            <w:tcMar>
              <w:top w:w="72" w:type="dxa"/>
              <w:left w:w="144" w:type="dxa"/>
              <w:bottom w:w="72" w:type="dxa"/>
              <w:right w:w="144" w:type="dxa"/>
            </w:tcMar>
            <w:vAlign w:val="center"/>
            <w:hideMark/>
          </w:tcPr>
          <w:p w14:paraId="38FF2A15" w14:textId="77777777" w:rsidR="00015B07" w:rsidRPr="00015B07" w:rsidRDefault="00015B07" w:rsidP="00015B07">
            <w:pPr>
              <w:suppressAutoHyphens w:val="0"/>
              <w:ind w:left="0"/>
              <w:jc w:val="center"/>
              <w:rPr>
                <w:noProof/>
                <w:color w:val="FFFFFF" w:themeColor="background1"/>
                <w:sz w:val="32"/>
                <w:szCs w:val="40"/>
                <w:lang w:val="en-GB" w:eastAsia="en-GB"/>
              </w:rPr>
            </w:pPr>
            <w:r w:rsidRPr="00015B07">
              <w:rPr>
                <w:b/>
                <w:bCs/>
                <w:noProof/>
                <w:color w:val="FFFFFF" w:themeColor="background1"/>
                <w:sz w:val="32"/>
                <w:szCs w:val="40"/>
                <w:lang w:val="en-GB" w:eastAsia="en-GB"/>
              </w:rPr>
              <w:t>1</w:t>
            </w:r>
          </w:p>
        </w:tc>
        <w:tc>
          <w:tcPr>
            <w:tcW w:w="9163" w:type="dxa"/>
            <w:gridSpan w:val="2"/>
            <w:tcBorders>
              <w:top w:val="nil"/>
              <w:left w:val="nil"/>
              <w:bottom w:val="nil"/>
              <w:right w:val="nil"/>
            </w:tcBorders>
            <w:shd w:val="clear" w:color="auto" w:fill="F2F2F2"/>
            <w:tcMar>
              <w:top w:w="72" w:type="dxa"/>
              <w:left w:w="144" w:type="dxa"/>
              <w:bottom w:w="72" w:type="dxa"/>
              <w:right w:w="144" w:type="dxa"/>
            </w:tcMar>
            <w:hideMark/>
          </w:tcPr>
          <w:p w14:paraId="2FFE485D"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Create Your Program Listing</w:t>
            </w:r>
          </w:p>
          <w:p w14:paraId="492ADE5E" w14:textId="77777777" w:rsidR="00015B07" w:rsidRPr="00321EAF" w:rsidRDefault="00015B07" w:rsidP="00072C5B">
            <w:pPr>
              <w:numPr>
                <w:ilvl w:val="0"/>
                <w:numId w:val="9"/>
              </w:numPr>
              <w:suppressAutoHyphens w:val="0"/>
              <w:rPr>
                <w:noProof/>
                <w:szCs w:val="28"/>
                <w:lang w:val="en-GB" w:eastAsia="en-GB"/>
              </w:rPr>
            </w:pPr>
            <w:r w:rsidRPr="00321EAF">
              <w:rPr>
                <w:noProof/>
                <w:szCs w:val="28"/>
                <w:lang w:val="en-GB" w:eastAsia="en-GB"/>
              </w:rPr>
              <w:t>Complete questionnaire for company profile and program details</w:t>
            </w:r>
          </w:p>
          <w:p w14:paraId="0CA19A09" w14:textId="77777777" w:rsidR="00015B07" w:rsidRPr="00321EAF" w:rsidRDefault="00015B07" w:rsidP="00072C5B">
            <w:pPr>
              <w:numPr>
                <w:ilvl w:val="0"/>
                <w:numId w:val="9"/>
              </w:numPr>
              <w:suppressAutoHyphens w:val="0"/>
              <w:rPr>
                <w:noProof/>
                <w:szCs w:val="28"/>
                <w:lang w:val="en-GB" w:eastAsia="en-GB"/>
              </w:rPr>
            </w:pPr>
            <w:r w:rsidRPr="00321EAF">
              <w:rPr>
                <w:noProof/>
                <w:szCs w:val="28"/>
                <w:lang w:val="en-GB" w:eastAsia="en-GB"/>
              </w:rPr>
              <w:t>Add documents to your Program Data Room and public repository</w:t>
            </w:r>
          </w:p>
          <w:p w14:paraId="2E9F159A" w14:textId="77777777" w:rsidR="00015B07" w:rsidRPr="00321EAF" w:rsidRDefault="00015B07" w:rsidP="00072C5B">
            <w:pPr>
              <w:numPr>
                <w:ilvl w:val="0"/>
                <w:numId w:val="9"/>
              </w:numPr>
              <w:suppressAutoHyphens w:val="0"/>
              <w:rPr>
                <w:noProof/>
                <w:szCs w:val="28"/>
                <w:lang w:val="en-GB" w:eastAsia="en-GB"/>
              </w:rPr>
            </w:pPr>
            <w:r w:rsidRPr="00321EAF">
              <w:rPr>
                <w:noProof/>
                <w:szCs w:val="28"/>
                <w:lang w:val="en-GB" w:eastAsia="en-GB"/>
              </w:rPr>
              <w:t>Specify capacity, financial strength rating and licensing requirements</w:t>
            </w:r>
          </w:p>
        </w:tc>
      </w:tr>
      <w:tr w:rsidR="00015B07" w:rsidRPr="00015B07" w14:paraId="12F743CA" w14:textId="77777777" w:rsidTr="00015B07">
        <w:tc>
          <w:tcPr>
            <w:tcW w:w="760" w:type="dxa"/>
            <w:tcBorders>
              <w:top w:val="nil"/>
              <w:left w:val="nil"/>
              <w:bottom w:val="nil"/>
              <w:right w:val="nil"/>
            </w:tcBorders>
            <w:shd w:val="clear" w:color="auto" w:fill="auto"/>
            <w:tcMar>
              <w:top w:w="72" w:type="dxa"/>
              <w:left w:w="144" w:type="dxa"/>
              <w:bottom w:w="72" w:type="dxa"/>
              <w:right w:w="144" w:type="dxa"/>
            </w:tcMar>
            <w:vAlign w:val="center"/>
            <w:hideMark/>
          </w:tcPr>
          <w:p w14:paraId="0022BC7F" w14:textId="77777777" w:rsidR="00015B07" w:rsidRPr="00015B07" w:rsidRDefault="00015B07" w:rsidP="00015B07">
            <w:pPr>
              <w:suppressAutoHyphens w:val="0"/>
              <w:ind w:left="0"/>
              <w:jc w:val="center"/>
              <w:rPr>
                <w:noProof/>
                <w:color w:val="FFFFFF" w:themeColor="background1"/>
                <w:sz w:val="32"/>
                <w:szCs w:val="40"/>
                <w:lang w:val="en-GB" w:eastAsia="en-GB"/>
              </w:rPr>
            </w:pPr>
          </w:p>
        </w:tc>
        <w:tc>
          <w:tcPr>
            <w:tcW w:w="8454" w:type="dxa"/>
            <w:tcBorders>
              <w:top w:val="nil"/>
              <w:left w:val="nil"/>
              <w:bottom w:val="nil"/>
              <w:right w:val="nil"/>
            </w:tcBorders>
            <w:shd w:val="clear" w:color="auto" w:fill="auto"/>
            <w:tcMar>
              <w:top w:w="72" w:type="dxa"/>
              <w:left w:w="144" w:type="dxa"/>
              <w:bottom w:w="72" w:type="dxa"/>
              <w:right w:w="144" w:type="dxa"/>
            </w:tcMar>
            <w:hideMark/>
          </w:tcPr>
          <w:p w14:paraId="4FA5FB2C"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Get Matched to Capacity Providers</w:t>
            </w:r>
          </w:p>
          <w:p w14:paraId="2DA1B92E"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Set anonymity options (i.e. hide your identity)</w:t>
            </w:r>
          </w:p>
          <w:p w14:paraId="3049D4AE"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Set confidentiality options (i.e. hide from specific risk carriers)</w:t>
            </w:r>
          </w:p>
          <w:p w14:paraId="1B70EF2E"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Your program is matched with relevant Capacity Providers</w:t>
            </w:r>
          </w:p>
          <w:p w14:paraId="569474A0"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Interested Capacity Providers contact you to discuss</w:t>
            </w:r>
          </w:p>
        </w:tc>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184B11D1" w14:textId="77777777" w:rsidR="00015B07" w:rsidRPr="00015B07" w:rsidRDefault="00015B07" w:rsidP="00015B07">
            <w:pPr>
              <w:suppressAutoHyphens w:val="0"/>
              <w:ind w:left="0"/>
              <w:jc w:val="center"/>
              <w:rPr>
                <w:noProof/>
                <w:szCs w:val="28"/>
                <w:lang w:val="en-GB" w:eastAsia="en-GB"/>
              </w:rPr>
            </w:pPr>
            <w:r w:rsidRPr="00015B07">
              <w:rPr>
                <w:b/>
                <w:bCs/>
                <w:noProof/>
                <w:color w:val="FFFFFF" w:themeColor="background1"/>
                <w:sz w:val="32"/>
                <w:szCs w:val="40"/>
                <w:lang w:val="en-GB" w:eastAsia="en-GB"/>
              </w:rPr>
              <w:t>2</w:t>
            </w:r>
          </w:p>
        </w:tc>
      </w:tr>
      <w:tr w:rsidR="00015B07" w:rsidRPr="00015B07" w14:paraId="7AE7E4A7" w14:textId="77777777" w:rsidTr="00015B07">
        <w:trPr>
          <w:trHeight w:val="584"/>
        </w:trPr>
        <w:tc>
          <w:tcPr>
            <w:tcW w:w="760" w:type="dxa"/>
            <w:tcBorders>
              <w:top w:val="nil"/>
              <w:left w:val="nil"/>
              <w:bottom w:val="nil"/>
              <w:right w:val="nil"/>
            </w:tcBorders>
            <w:shd w:val="clear" w:color="auto" w:fill="30A4B3"/>
            <w:tcMar>
              <w:top w:w="72" w:type="dxa"/>
              <w:left w:w="144" w:type="dxa"/>
              <w:bottom w:w="72" w:type="dxa"/>
              <w:right w:w="144" w:type="dxa"/>
            </w:tcMar>
            <w:vAlign w:val="center"/>
            <w:hideMark/>
          </w:tcPr>
          <w:p w14:paraId="32F04D16" w14:textId="77777777" w:rsidR="00015B07" w:rsidRPr="00015B07" w:rsidRDefault="00015B07" w:rsidP="00015B07">
            <w:pPr>
              <w:suppressAutoHyphens w:val="0"/>
              <w:ind w:left="0"/>
              <w:jc w:val="center"/>
              <w:rPr>
                <w:noProof/>
                <w:color w:val="FFFFFF" w:themeColor="background1"/>
                <w:sz w:val="32"/>
                <w:szCs w:val="40"/>
                <w:lang w:val="en-GB" w:eastAsia="en-GB"/>
              </w:rPr>
            </w:pPr>
            <w:r w:rsidRPr="00015B07">
              <w:rPr>
                <w:b/>
                <w:bCs/>
                <w:noProof/>
                <w:color w:val="FFFFFF" w:themeColor="background1"/>
                <w:sz w:val="32"/>
                <w:szCs w:val="40"/>
                <w:lang w:val="en-GB" w:eastAsia="en-GB"/>
              </w:rPr>
              <w:t>3</w:t>
            </w:r>
          </w:p>
        </w:tc>
        <w:tc>
          <w:tcPr>
            <w:tcW w:w="9163" w:type="dxa"/>
            <w:gridSpan w:val="2"/>
            <w:tcBorders>
              <w:top w:val="nil"/>
              <w:left w:val="nil"/>
              <w:bottom w:val="nil"/>
              <w:right w:val="nil"/>
            </w:tcBorders>
            <w:shd w:val="clear" w:color="auto" w:fill="F2F2F2"/>
            <w:tcMar>
              <w:top w:w="72" w:type="dxa"/>
              <w:left w:w="144" w:type="dxa"/>
              <w:bottom w:w="72" w:type="dxa"/>
              <w:right w:w="144" w:type="dxa"/>
            </w:tcMar>
            <w:hideMark/>
          </w:tcPr>
          <w:p w14:paraId="47CA2161"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Build Interest with Capacity Providers</w:t>
            </w:r>
          </w:p>
          <w:p w14:paraId="306F5EA8" w14:textId="77777777" w:rsidR="00015B07" w:rsidRPr="00015B07" w:rsidRDefault="00015B07" w:rsidP="00072C5B">
            <w:pPr>
              <w:numPr>
                <w:ilvl w:val="0"/>
                <w:numId w:val="9"/>
              </w:numPr>
              <w:suppressAutoHyphens w:val="0"/>
              <w:rPr>
                <w:noProof/>
                <w:szCs w:val="28"/>
                <w:lang w:val="en-GB" w:eastAsia="en-GB"/>
              </w:rPr>
            </w:pPr>
            <w:r w:rsidRPr="00015B07">
              <w:rPr>
                <w:noProof/>
                <w:szCs w:val="28"/>
                <w:lang w:val="en-GB" w:eastAsia="en-GB"/>
              </w:rPr>
              <w:t>Discuss your program with prospective Capacity Providers</w:t>
            </w:r>
          </w:p>
          <w:p w14:paraId="3B8F1365" w14:textId="77777777" w:rsidR="00015B07" w:rsidRPr="00015B07" w:rsidRDefault="00015B07" w:rsidP="00072C5B">
            <w:pPr>
              <w:numPr>
                <w:ilvl w:val="0"/>
                <w:numId w:val="9"/>
              </w:numPr>
              <w:suppressAutoHyphens w:val="0"/>
              <w:rPr>
                <w:noProof/>
                <w:szCs w:val="28"/>
                <w:lang w:val="en-GB" w:eastAsia="en-GB"/>
              </w:rPr>
            </w:pPr>
            <w:r w:rsidRPr="00015B07">
              <w:rPr>
                <w:noProof/>
                <w:szCs w:val="28"/>
                <w:lang w:val="en-GB" w:eastAsia="en-GB"/>
              </w:rPr>
              <w:t>Participate in Capacity Providers’ due diligence processes</w:t>
            </w:r>
          </w:p>
        </w:tc>
      </w:tr>
      <w:tr w:rsidR="00015B07" w:rsidRPr="00015B07" w14:paraId="67D6E5B6" w14:textId="77777777" w:rsidTr="00015B07">
        <w:trPr>
          <w:trHeight w:val="608"/>
        </w:trPr>
        <w:tc>
          <w:tcPr>
            <w:tcW w:w="760" w:type="dxa"/>
            <w:tcBorders>
              <w:top w:val="nil"/>
              <w:left w:val="nil"/>
              <w:bottom w:val="nil"/>
              <w:right w:val="nil"/>
            </w:tcBorders>
            <w:shd w:val="clear" w:color="auto" w:fill="auto"/>
            <w:tcMar>
              <w:top w:w="72" w:type="dxa"/>
              <w:left w:w="144" w:type="dxa"/>
              <w:bottom w:w="72" w:type="dxa"/>
              <w:right w:w="144" w:type="dxa"/>
            </w:tcMar>
            <w:vAlign w:val="center"/>
            <w:hideMark/>
          </w:tcPr>
          <w:p w14:paraId="2D3BC824" w14:textId="77777777" w:rsidR="00015B07" w:rsidRPr="00015B07" w:rsidRDefault="00015B07" w:rsidP="00015B07">
            <w:pPr>
              <w:suppressAutoHyphens w:val="0"/>
              <w:ind w:left="0"/>
              <w:jc w:val="center"/>
              <w:rPr>
                <w:noProof/>
                <w:color w:val="FFFFFF" w:themeColor="background1"/>
                <w:sz w:val="32"/>
                <w:szCs w:val="40"/>
                <w:lang w:val="en-GB" w:eastAsia="en-GB"/>
              </w:rPr>
            </w:pPr>
          </w:p>
        </w:tc>
        <w:tc>
          <w:tcPr>
            <w:tcW w:w="8454" w:type="dxa"/>
            <w:tcBorders>
              <w:top w:val="nil"/>
              <w:left w:val="nil"/>
              <w:bottom w:val="nil"/>
              <w:right w:val="nil"/>
            </w:tcBorders>
            <w:shd w:val="clear" w:color="auto" w:fill="auto"/>
            <w:tcMar>
              <w:top w:w="72" w:type="dxa"/>
              <w:left w:w="144" w:type="dxa"/>
              <w:bottom w:w="72" w:type="dxa"/>
              <w:right w:w="144" w:type="dxa"/>
            </w:tcMar>
            <w:hideMark/>
          </w:tcPr>
          <w:p w14:paraId="6979CF16"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Negotiate and Conclude Contracts</w:t>
            </w:r>
          </w:p>
          <w:p w14:paraId="010A802C" w14:textId="77777777" w:rsidR="00015B07" w:rsidRPr="00015B07" w:rsidRDefault="00015B07" w:rsidP="00072C5B">
            <w:pPr>
              <w:numPr>
                <w:ilvl w:val="0"/>
                <w:numId w:val="10"/>
              </w:numPr>
              <w:suppressAutoHyphens w:val="0"/>
              <w:rPr>
                <w:noProof/>
                <w:szCs w:val="28"/>
                <w:lang w:val="en-GB" w:eastAsia="en-GB"/>
              </w:rPr>
            </w:pPr>
            <w:r w:rsidRPr="00015B07">
              <w:rPr>
                <w:noProof/>
                <w:szCs w:val="28"/>
                <w:lang w:val="en-GB" w:eastAsia="en-GB"/>
              </w:rPr>
              <w:t>Negotiate authorities and limits, wordings, operational processes and commercial terms</w:t>
            </w:r>
          </w:p>
          <w:p w14:paraId="0AE3D129" w14:textId="77777777" w:rsidR="00015B07" w:rsidRPr="00015B07" w:rsidRDefault="00015B07" w:rsidP="00072C5B">
            <w:pPr>
              <w:numPr>
                <w:ilvl w:val="0"/>
                <w:numId w:val="10"/>
              </w:numPr>
              <w:suppressAutoHyphens w:val="0"/>
              <w:rPr>
                <w:noProof/>
                <w:szCs w:val="28"/>
                <w:lang w:val="en-GB" w:eastAsia="en-GB"/>
              </w:rPr>
            </w:pPr>
            <w:r w:rsidRPr="00015B07">
              <w:rPr>
                <w:noProof/>
                <w:szCs w:val="28"/>
                <w:lang w:val="en-GB" w:eastAsia="en-GB"/>
              </w:rPr>
              <w:t>Conclude capacity support agreements</w:t>
            </w:r>
          </w:p>
        </w:tc>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60DBB5B6" w14:textId="77777777" w:rsidR="00015B07" w:rsidRPr="00015B07" w:rsidRDefault="00015B07" w:rsidP="00015B07">
            <w:pPr>
              <w:suppressAutoHyphens w:val="0"/>
              <w:ind w:left="0"/>
              <w:jc w:val="center"/>
              <w:rPr>
                <w:noProof/>
                <w:szCs w:val="28"/>
                <w:lang w:val="en-GB" w:eastAsia="en-GB"/>
              </w:rPr>
            </w:pPr>
            <w:r w:rsidRPr="00015B07">
              <w:rPr>
                <w:b/>
                <w:bCs/>
                <w:noProof/>
                <w:color w:val="FFFFFF" w:themeColor="background1"/>
                <w:sz w:val="32"/>
                <w:szCs w:val="40"/>
                <w:lang w:val="en-GB" w:eastAsia="en-GB"/>
              </w:rPr>
              <w:t>4</w:t>
            </w:r>
          </w:p>
        </w:tc>
      </w:tr>
      <w:tr w:rsidR="00015B07" w:rsidRPr="00015B07" w14:paraId="60B7E7E1" w14:textId="77777777" w:rsidTr="00015B07">
        <w:trPr>
          <w:trHeight w:val="584"/>
        </w:trPr>
        <w:tc>
          <w:tcPr>
            <w:tcW w:w="760" w:type="dxa"/>
            <w:tcBorders>
              <w:top w:val="nil"/>
              <w:left w:val="nil"/>
              <w:bottom w:val="nil"/>
              <w:right w:val="nil"/>
            </w:tcBorders>
            <w:shd w:val="clear" w:color="auto" w:fill="30A4B3"/>
            <w:tcMar>
              <w:top w:w="72" w:type="dxa"/>
              <w:left w:w="144" w:type="dxa"/>
              <w:bottom w:w="72" w:type="dxa"/>
              <w:right w:w="144" w:type="dxa"/>
            </w:tcMar>
            <w:vAlign w:val="center"/>
            <w:hideMark/>
          </w:tcPr>
          <w:p w14:paraId="3A377080" w14:textId="77777777" w:rsidR="00015B07" w:rsidRPr="00015B07" w:rsidRDefault="00015B07" w:rsidP="00015B07">
            <w:pPr>
              <w:suppressAutoHyphens w:val="0"/>
              <w:ind w:left="0"/>
              <w:jc w:val="center"/>
              <w:rPr>
                <w:noProof/>
                <w:color w:val="FFFFFF" w:themeColor="background1"/>
                <w:sz w:val="32"/>
                <w:szCs w:val="40"/>
                <w:lang w:val="en-GB" w:eastAsia="en-GB"/>
              </w:rPr>
            </w:pPr>
            <w:r w:rsidRPr="00015B07">
              <w:rPr>
                <w:b/>
                <w:bCs/>
                <w:noProof/>
                <w:color w:val="FFFFFF" w:themeColor="background1"/>
                <w:sz w:val="32"/>
                <w:szCs w:val="40"/>
                <w:lang w:val="en-GB" w:eastAsia="en-GB"/>
              </w:rPr>
              <w:t>5</w:t>
            </w:r>
          </w:p>
        </w:tc>
        <w:tc>
          <w:tcPr>
            <w:tcW w:w="9163" w:type="dxa"/>
            <w:gridSpan w:val="2"/>
            <w:tcBorders>
              <w:top w:val="nil"/>
              <w:left w:val="nil"/>
              <w:bottom w:val="nil"/>
              <w:right w:val="nil"/>
            </w:tcBorders>
            <w:shd w:val="clear" w:color="auto" w:fill="F2F2F2"/>
            <w:tcMar>
              <w:top w:w="72" w:type="dxa"/>
              <w:left w:w="144" w:type="dxa"/>
              <w:bottom w:w="72" w:type="dxa"/>
              <w:right w:w="144" w:type="dxa"/>
            </w:tcMar>
            <w:hideMark/>
          </w:tcPr>
          <w:p w14:paraId="7BE3C23A"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Start Trading with Capacity Provider(s)</w:t>
            </w:r>
          </w:p>
          <w:p w14:paraId="6B9F2234" w14:textId="77777777" w:rsidR="00015B07" w:rsidRPr="00015B07" w:rsidRDefault="00015B07" w:rsidP="00072C5B">
            <w:pPr>
              <w:numPr>
                <w:ilvl w:val="0"/>
                <w:numId w:val="11"/>
              </w:numPr>
              <w:suppressAutoHyphens w:val="0"/>
              <w:rPr>
                <w:noProof/>
                <w:szCs w:val="28"/>
                <w:lang w:val="en-GB" w:eastAsia="en-GB"/>
              </w:rPr>
            </w:pPr>
            <w:r w:rsidRPr="00015B07">
              <w:rPr>
                <w:noProof/>
                <w:szCs w:val="28"/>
                <w:lang w:val="en-GB" w:eastAsia="en-GB"/>
              </w:rPr>
              <w:t>Invite risks, issue quotes and policies, collect premiums</w:t>
            </w:r>
          </w:p>
          <w:p w14:paraId="52F01DE6" w14:textId="77777777" w:rsidR="00015B07" w:rsidRPr="00015B07" w:rsidRDefault="00015B07" w:rsidP="00072C5B">
            <w:pPr>
              <w:numPr>
                <w:ilvl w:val="0"/>
                <w:numId w:val="11"/>
              </w:numPr>
              <w:suppressAutoHyphens w:val="0"/>
              <w:rPr>
                <w:noProof/>
                <w:szCs w:val="28"/>
                <w:lang w:val="en-GB" w:eastAsia="en-GB"/>
              </w:rPr>
            </w:pPr>
            <w:r w:rsidRPr="00015B07">
              <w:rPr>
                <w:noProof/>
                <w:szCs w:val="28"/>
                <w:lang w:val="en-GB" w:eastAsia="en-GB"/>
              </w:rPr>
              <w:t>Remit premiums and bordereaux to Capacity Providers</w:t>
            </w:r>
          </w:p>
        </w:tc>
      </w:tr>
    </w:tbl>
    <w:p w14:paraId="1C426ACE" w14:textId="4B760475" w:rsidR="00CC2953" w:rsidRPr="00CC2953" w:rsidRDefault="00312ED3" w:rsidP="00CC2953">
      <w:pPr>
        <w:ind w:left="0"/>
        <w:jc w:val="center"/>
        <w:rPr>
          <w:rFonts w:cs="Arial"/>
          <w:b/>
          <w:bCs/>
          <w:sz w:val="40"/>
          <w:szCs w:val="40"/>
        </w:rPr>
      </w:pPr>
      <w:r w:rsidRPr="004C4E50">
        <w:rPr>
          <w:rFonts w:cs="Arial"/>
          <w:b/>
          <w:bCs/>
          <w:sz w:val="40"/>
          <w:szCs w:val="40"/>
        </w:rPr>
        <w:t>Go to CapacityPlace.com to get starte</w:t>
      </w:r>
      <w:bookmarkEnd w:id="1"/>
      <w:bookmarkEnd w:id="2"/>
      <w:bookmarkEnd w:id="3"/>
      <w:bookmarkEnd w:id="4"/>
      <w:bookmarkEnd w:id="5"/>
      <w:bookmarkEnd w:id="6"/>
      <w:bookmarkEnd w:id="7"/>
      <w:r w:rsidR="00CC2953">
        <w:rPr>
          <w:rFonts w:cs="Arial"/>
          <w:b/>
          <w:bCs/>
          <w:sz w:val="40"/>
          <w:szCs w:val="40"/>
        </w:rPr>
        <w:t>d</w:t>
      </w:r>
    </w:p>
    <w:sectPr w:rsidR="00CC2953" w:rsidRPr="00CC2953" w:rsidSect="00BF0822">
      <w:headerReference w:type="default" r:id="rId11"/>
      <w:footerReference w:type="default" r:id="rId12"/>
      <w:pgSz w:w="11906" w:h="16838" w:code="9"/>
      <w:pgMar w:top="1276" w:right="992"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2BB0" w14:textId="77777777" w:rsidR="00714D14" w:rsidRDefault="00714D14">
      <w:r>
        <w:separator/>
      </w:r>
    </w:p>
  </w:endnote>
  <w:endnote w:type="continuationSeparator" w:id="0">
    <w:p w14:paraId="212FDBD2" w14:textId="77777777" w:rsidR="00714D14" w:rsidRDefault="0071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LTStd-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E7F4" w14:textId="0AB78F69" w:rsidR="00BE1E1E" w:rsidRPr="00DF4039" w:rsidRDefault="00BE1E1E" w:rsidP="00DF4039">
    <w:pPr>
      <w:pStyle w:val="Footer"/>
      <w:tabs>
        <w:tab w:val="clear" w:pos="4153"/>
        <w:tab w:val="clear" w:pos="8306"/>
        <w:tab w:val="center" w:pos="4820"/>
        <w:tab w:val="right" w:pos="9922"/>
      </w:tabs>
      <w:ind w:left="0"/>
      <w:rPr>
        <w:sz w:val="16"/>
        <w:szCs w:val="18"/>
      </w:rPr>
    </w:pPr>
    <w:r w:rsidRPr="00DF4039">
      <w:rPr>
        <w:sz w:val="16"/>
        <w:szCs w:val="18"/>
      </w:rPr>
      <w:t>© Capacity Place Limited 2020</w:t>
    </w:r>
    <w:r w:rsidRPr="00DF4039">
      <w:rPr>
        <w:sz w:val="16"/>
        <w:szCs w:val="18"/>
      </w:rPr>
      <w:tab/>
    </w:r>
    <w:r w:rsidRPr="00DF4039">
      <w:rPr>
        <w:sz w:val="16"/>
        <w:szCs w:val="18"/>
      </w:rPr>
      <w:tab/>
      <w:t xml:space="preserve">Page </w:t>
    </w:r>
    <w:r w:rsidRPr="00DF4039">
      <w:rPr>
        <w:sz w:val="16"/>
        <w:szCs w:val="18"/>
      </w:rPr>
      <w:fldChar w:fldCharType="begin"/>
    </w:r>
    <w:r w:rsidRPr="00DF4039">
      <w:rPr>
        <w:sz w:val="16"/>
        <w:szCs w:val="18"/>
      </w:rPr>
      <w:instrText xml:space="preserve"> PAGE  \* Arabic  \* MERGEFORMAT </w:instrText>
    </w:r>
    <w:r w:rsidRPr="00DF4039">
      <w:rPr>
        <w:sz w:val="16"/>
        <w:szCs w:val="18"/>
      </w:rPr>
      <w:fldChar w:fldCharType="separate"/>
    </w:r>
    <w:r w:rsidRPr="00DF4039">
      <w:rPr>
        <w:noProof/>
        <w:sz w:val="16"/>
        <w:szCs w:val="18"/>
      </w:rPr>
      <w:t>16</w:t>
    </w:r>
    <w:r w:rsidRPr="00DF4039">
      <w:rPr>
        <w:sz w:val="16"/>
        <w:szCs w:val="18"/>
      </w:rPr>
      <w:fldChar w:fldCharType="end"/>
    </w:r>
    <w:r w:rsidRPr="00DF4039">
      <w:rPr>
        <w:sz w:val="16"/>
        <w:szCs w:val="18"/>
      </w:rPr>
      <w:t xml:space="preserve"> of </w:t>
    </w:r>
    <w:r w:rsidRPr="00DF4039">
      <w:rPr>
        <w:sz w:val="16"/>
        <w:szCs w:val="18"/>
      </w:rPr>
      <w:fldChar w:fldCharType="begin"/>
    </w:r>
    <w:r w:rsidRPr="00DF4039">
      <w:rPr>
        <w:sz w:val="16"/>
        <w:szCs w:val="18"/>
      </w:rPr>
      <w:instrText xml:space="preserve"> NUMPAGES   \* MERGEFORMAT </w:instrText>
    </w:r>
    <w:r w:rsidRPr="00DF4039">
      <w:rPr>
        <w:sz w:val="16"/>
        <w:szCs w:val="18"/>
      </w:rPr>
      <w:fldChar w:fldCharType="separate"/>
    </w:r>
    <w:r w:rsidRPr="00DF4039">
      <w:rPr>
        <w:noProof/>
        <w:sz w:val="16"/>
        <w:szCs w:val="18"/>
      </w:rPr>
      <w:t>21</w:t>
    </w:r>
    <w:r w:rsidRPr="00DF4039">
      <w:rPr>
        <w:sz w:val="16"/>
        <w:szCs w:val="18"/>
      </w:rPr>
      <w:fldChar w:fldCharType="end"/>
    </w:r>
  </w:p>
  <w:p w14:paraId="2ADFEC4E" w14:textId="77777777" w:rsidR="00BE1E1E" w:rsidRDefault="00BE1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C142" w14:textId="77777777" w:rsidR="00714D14" w:rsidRDefault="00714D14">
      <w:r>
        <w:separator/>
      </w:r>
    </w:p>
  </w:footnote>
  <w:footnote w:type="continuationSeparator" w:id="0">
    <w:p w14:paraId="2537FE86" w14:textId="77777777" w:rsidR="00714D14" w:rsidRDefault="0071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9B71" w14:textId="77777777" w:rsidR="00BE1E1E" w:rsidRDefault="00BE1E1E" w:rsidP="00DF4039">
    <w:pPr>
      <w:pStyle w:val="Header"/>
      <w:tabs>
        <w:tab w:val="clear" w:pos="4153"/>
        <w:tab w:val="clear" w:pos="8306"/>
        <w:tab w:val="center" w:pos="4820"/>
        <w:tab w:val="right" w:pos="9922"/>
      </w:tabs>
      <w:ind w:left="0"/>
    </w:pPr>
  </w:p>
  <w:p w14:paraId="65253B65" w14:textId="77777777" w:rsidR="00BE1E1E" w:rsidRDefault="00BE1E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21B"/>
    <w:multiLevelType w:val="hybridMultilevel"/>
    <w:tmpl w:val="86B07E7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3CC322F"/>
    <w:multiLevelType w:val="hybridMultilevel"/>
    <w:tmpl w:val="5DFE6E64"/>
    <w:lvl w:ilvl="0" w:tplc="5130F20E">
      <w:start w:val="1"/>
      <w:numFmt w:val="decimal"/>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37B74"/>
    <w:multiLevelType w:val="hybridMultilevel"/>
    <w:tmpl w:val="A2E4A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0966CA"/>
    <w:multiLevelType w:val="hybridMultilevel"/>
    <w:tmpl w:val="205A8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F64E09"/>
    <w:multiLevelType w:val="hybridMultilevel"/>
    <w:tmpl w:val="E3EEB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77697"/>
    <w:multiLevelType w:val="hybridMultilevel"/>
    <w:tmpl w:val="8C868C00"/>
    <w:lvl w:ilvl="0" w:tplc="7E3681D8">
      <w:start w:val="1"/>
      <w:numFmt w:val="bullet"/>
      <w:lvlText w:val="•"/>
      <w:lvlJc w:val="left"/>
      <w:pPr>
        <w:tabs>
          <w:tab w:val="num" w:pos="720"/>
        </w:tabs>
        <w:ind w:left="720" w:hanging="360"/>
      </w:pPr>
      <w:rPr>
        <w:rFonts w:ascii="Arial" w:hAnsi="Arial" w:hint="default"/>
      </w:rPr>
    </w:lvl>
    <w:lvl w:ilvl="1" w:tplc="A64C24D4" w:tentative="1">
      <w:start w:val="1"/>
      <w:numFmt w:val="bullet"/>
      <w:lvlText w:val="•"/>
      <w:lvlJc w:val="left"/>
      <w:pPr>
        <w:tabs>
          <w:tab w:val="num" w:pos="1440"/>
        </w:tabs>
        <w:ind w:left="1440" w:hanging="360"/>
      </w:pPr>
      <w:rPr>
        <w:rFonts w:ascii="Arial" w:hAnsi="Arial" w:hint="default"/>
      </w:rPr>
    </w:lvl>
    <w:lvl w:ilvl="2" w:tplc="6514309C" w:tentative="1">
      <w:start w:val="1"/>
      <w:numFmt w:val="bullet"/>
      <w:lvlText w:val="•"/>
      <w:lvlJc w:val="left"/>
      <w:pPr>
        <w:tabs>
          <w:tab w:val="num" w:pos="2160"/>
        </w:tabs>
        <w:ind w:left="2160" w:hanging="360"/>
      </w:pPr>
      <w:rPr>
        <w:rFonts w:ascii="Arial" w:hAnsi="Arial" w:hint="default"/>
      </w:rPr>
    </w:lvl>
    <w:lvl w:ilvl="3" w:tplc="15721E54" w:tentative="1">
      <w:start w:val="1"/>
      <w:numFmt w:val="bullet"/>
      <w:lvlText w:val="•"/>
      <w:lvlJc w:val="left"/>
      <w:pPr>
        <w:tabs>
          <w:tab w:val="num" w:pos="2880"/>
        </w:tabs>
        <w:ind w:left="2880" w:hanging="360"/>
      </w:pPr>
      <w:rPr>
        <w:rFonts w:ascii="Arial" w:hAnsi="Arial" w:hint="default"/>
      </w:rPr>
    </w:lvl>
    <w:lvl w:ilvl="4" w:tplc="C1CEAAC2" w:tentative="1">
      <w:start w:val="1"/>
      <w:numFmt w:val="bullet"/>
      <w:lvlText w:val="•"/>
      <w:lvlJc w:val="left"/>
      <w:pPr>
        <w:tabs>
          <w:tab w:val="num" w:pos="3600"/>
        </w:tabs>
        <w:ind w:left="3600" w:hanging="360"/>
      </w:pPr>
      <w:rPr>
        <w:rFonts w:ascii="Arial" w:hAnsi="Arial" w:hint="default"/>
      </w:rPr>
    </w:lvl>
    <w:lvl w:ilvl="5" w:tplc="78AA7754" w:tentative="1">
      <w:start w:val="1"/>
      <w:numFmt w:val="bullet"/>
      <w:lvlText w:val="•"/>
      <w:lvlJc w:val="left"/>
      <w:pPr>
        <w:tabs>
          <w:tab w:val="num" w:pos="4320"/>
        </w:tabs>
        <w:ind w:left="4320" w:hanging="360"/>
      </w:pPr>
      <w:rPr>
        <w:rFonts w:ascii="Arial" w:hAnsi="Arial" w:hint="default"/>
      </w:rPr>
    </w:lvl>
    <w:lvl w:ilvl="6" w:tplc="615EE504" w:tentative="1">
      <w:start w:val="1"/>
      <w:numFmt w:val="bullet"/>
      <w:lvlText w:val="•"/>
      <w:lvlJc w:val="left"/>
      <w:pPr>
        <w:tabs>
          <w:tab w:val="num" w:pos="5040"/>
        </w:tabs>
        <w:ind w:left="5040" w:hanging="360"/>
      </w:pPr>
      <w:rPr>
        <w:rFonts w:ascii="Arial" w:hAnsi="Arial" w:hint="default"/>
      </w:rPr>
    </w:lvl>
    <w:lvl w:ilvl="7" w:tplc="82265446" w:tentative="1">
      <w:start w:val="1"/>
      <w:numFmt w:val="bullet"/>
      <w:lvlText w:val="•"/>
      <w:lvlJc w:val="left"/>
      <w:pPr>
        <w:tabs>
          <w:tab w:val="num" w:pos="5760"/>
        </w:tabs>
        <w:ind w:left="5760" w:hanging="360"/>
      </w:pPr>
      <w:rPr>
        <w:rFonts w:ascii="Arial" w:hAnsi="Arial" w:hint="default"/>
      </w:rPr>
    </w:lvl>
    <w:lvl w:ilvl="8" w:tplc="7486A8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AA76DC"/>
    <w:multiLevelType w:val="multilevel"/>
    <w:tmpl w:val="FDA09476"/>
    <w:lvl w:ilvl="0">
      <w:start w:val="1"/>
      <w:numFmt w:val="decimal"/>
      <w:pStyle w:val="Heading1"/>
      <w:suff w:val="space"/>
      <w:lvlText w:val="%1.0"/>
      <w:lvlJc w:val="left"/>
      <w:pPr>
        <w:ind w:left="502" w:hanging="360"/>
      </w:pPr>
      <w:rPr>
        <w:rFonts w:hint="default"/>
      </w:rPr>
    </w:lvl>
    <w:lvl w:ilvl="1">
      <w:start w:val="1"/>
      <w:numFmt w:val="decimal"/>
      <w:pStyle w:val="Heading2"/>
      <w:suff w:val="space"/>
      <w:lvlText w:val="%1.%2"/>
      <w:lvlJc w:val="left"/>
      <w:pPr>
        <w:ind w:left="720" w:hanging="360"/>
      </w:pPr>
      <w:rPr>
        <w:rFonts w:hint="default"/>
      </w:rPr>
    </w:lvl>
    <w:lvl w:ilvl="2">
      <w:start w:val="1"/>
      <w:numFmt w:val="decimal"/>
      <w:pStyle w:val="Heading3"/>
      <w:suff w:val="space"/>
      <w:lvlText w:val="%1.%2.%3"/>
      <w:lvlJc w:val="left"/>
      <w:pPr>
        <w:ind w:left="1080" w:hanging="360"/>
      </w:pPr>
      <w:rPr>
        <w:rFonts w:hint="default"/>
      </w:rPr>
    </w:lvl>
    <w:lvl w:ilvl="3">
      <w:start w:val="1"/>
      <w:numFmt w:val="decimal"/>
      <w:pStyle w:val="Heading4"/>
      <w:isLg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7F1F94"/>
    <w:multiLevelType w:val="hybridMultilevel"/>
    <w:tmpl w:val="5DFE6E64"/>
    <w:lvl w:ilvl="0" w:tplc="5130F20E">
      <w:start w:val="1"/>
      <w:numFmt w:val="decimal"/>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B2CA6"/>
    <w:multiLevelType w:val="hybridMultilevel"/>
    <w:tmpl w:val="4EFEB9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7CF503F"/>
    <w:multiLevelType w:val="hybridMultilevel"/>
    <w:tmpl w:val="86B07E7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382930F6"/>
    <w:multiLevelType w:val="hybridMultilevel"/>
    <w:tmpl w:val="F6C2FBC8"/>
    <w:lvl w:ilvl="0" w:tplc="B3F41594">
      <w:start w:val="1"/>
      <w:numFmt w:val="decimal"/>
      <w:lvlText w:val="%1."/>
      <w:lvlJc w:val="left"/>
      <w:pPr>
        <w:tabs>
          <w:tab w:val="num" w:pos="360"/>
        </w:tabs>
        <w:ind w:left="360" w:hanging="360"/>
      </w:pPr>
      <w:rPr>
        <w:rFonts w:cs="Times New Roman" w:hint="default"/>
      </w:rPr>
    </w:lvl>
    <w:lvl w:ilvl="1" w:tplc="DB142B04">
      <w:start w:val="1"/>
      <w:numFmt w:val="bullet"/>
      <w:pStyle w:val="RMCBulletPoint"/>
      <w:lvlText w:val=""/>
      <w:lvlJc w:val="left"/>
      <w:pPr>
        <w:tabs>
          <w:tab w:val="num" w:pos="-828"/>
        </w:tabs>
        <w:ind w:left="-828" w:hanging="360"/>
      </w:pPr>
      <w:rPr>
        <w:rFonts w:ascii="Symbol" w:hAnsi="Symbol" w:hint="default"/>
        <w:color w:val="auto"/>
        <w:sz w:val="20"/>
      </w:rPr>
    </w:lvl>
    <w:lvl w:ilvl="2" w:tplc="0C09001B">
      <w:start w:val="1"/>
      <w:numFmt w:val="lowerRoman"/>
      <w:lvlText w:val="%3."/>
      <w:lvlJc w:val="right"/>
      <w:pPr>
        <w:tabs>
          <w:tab w:val="num" w:pos="-108"/>
        </w:tabs>
        <w:ind w:left="-108" w:hanging="180"/>
      </w:pPr>
      <w:rPr>
        <w:rFonts w:cs="Times New Roman"/>
      </w:rPr>
    </w:lvl>
    <w:lvl w:ilvl="3" w:tplc="0C09000F">
      <w:start w:val="1"/>
      <w:numFmt w:val="decimal"/>
      <w:lvlText w:val="%4."/>
      <w:lvlJc w:val="left"/>
      <w:pPr>
        <w:tabs>
          <w:tab w:val="num" w:pos="612"/>
        </w:tabs>
        <w:ind w:left="612" w:hanging="360"/>
      </w:pPr>
      <w:rPr>
        <w:rFonts w:cs="Times New Roman"/>
      </w:rPr>
    </w:lvl>
    <w:lvl w:ilvl="4" w:tplc="0C090019">
      <w:start w:val="1"/>
      <w:numFmt w:val="lowerLetter"/>
      <w:lvlText w:val="%5."/>
      <w:lvlJc w:val="left"/>
      <w:pPr>
        <w:tabs>
          <w:tab w:val="num" w:pos="1332"/>
        </w:tabs>
        <w:ind w:left="1332" w:hanging="360"/>
      </w:pPr>
      <w:rPr>
        <w:rFonts w:cs="Times New Roman"/>
      </w:rPr>
    </w:lvl>
    <w:lvl w:ilvl="5" w:tplc="0C09001B">
      <w:start w:val="1"/>
      <w:numFmt w:val="lowerRoman"/>
      <w:lvlText w:val="%6."/>
      <w:lvlJc w:val="right"/>
      <w:pPr>
        <w:tabs>
          <w:tab w:val="num" w:pos="2052"/>
        </w:tabs>
        <w:ind w:left="2052" w:hanging="180"/>
      </w:pPr>
      <w:rPr>
        <w:rFonts w:cs="Times New Roman"/>
      </w:rPr>
    </w:lvl>
    <w:lvl w:ilvl="6" w:tplc="0C09000F" w:tentative="1">
      <w:start w:val="1"/>
      <w:numFmt w:val="decimal"/>
      <w:lvlText w:val="%7."/>
      <w:lvlJc w:val="left"/>
      <w:pPr>
        <w:tabs>
          <w:tab w:val="num" w:pos="2772"/>
        </w:tabs>
        <w:ind w:left="2772" w:hanging="360"/>
      </w:pPr>
      <w:rPr>
        <w:rFonts w:cs="Times New Roman"/>
      </w:rPr>
    </w:lvl>
    <w:lvl w:ilvl="7" w:tplc="0C090019" w:tentative="1">
      <w:start w:val="1"/>
      <w:numFmt w:val="lowerLetter"/>
      <w:lvlText w:val="%8."/>
      <w:lvlJc w:val="left"/>
      <w:pPr>
        <w:tabs>
          <w:tab w:val="num" w:pos="3492"/>
        </w:tabs>
        <w:ind w:left="3492" w:hanging="360"/>
      </w:pPr>
      <w:rPr>
        <w:rFonts w:cs="Times New Roman"/>
      </w:rPr>
    </w:lvl>
    <w:lvl w:ilvl="8" w:tplc="0C09001B" w:tentative="1">
      <w:start w:val="1"/>
      <w:numFmt w:val="lowerRoman"/>
      <w:lvlText w:val="%9."/>
      <w:lvlJc w:val="right"/>
      <w:pPr>
        <w:tabs>
          <w:tab w:val="num" w:pos="4212"/>
        </w:tabs>
        <w:ind w:left="4212" w:hanging="180"/>
      </w:pPr>
      <w:rPr>
        <w:rFonts w:cs="Times New Roman"/>
      </w:rPr>
    </w:lvl>
  </w:abstractNum>
  <w:abstractNum w:abstractNumId="11" w15:restartNumberingAfterBreak="0">
    <w:nsid w:val="3F9A3912"/>
    <w:multiLevelType w:val="hybridMultilevel"/>
    <w:tmpl w:val="700E3EAA"/>
    <w:lvl w:ilvl="0" w:tplc="7E46B4BE">
      <w:start w:val="1"/>
      <w:numFmt w:val="bullet"/>
      <w:lvlText w:val="•"/>
      <w:lvlJc w:val="left"/>
      <w:pPr>
        <w:tabs>
          <w:tab w:val="num" w:pos="720"/>
        </w:tabs>
        <w:ind w:left="720" w:hanging="360"/>
      </w:pPr>
      <w:rPr>
        <w:rFonts w:ascii="Arial" w:hAnsi="Arial" w:hint="default"/>
      </w:rPr>
    </w:lvl>
    <w:lvl w:ilvl="1" w:tplc="6BC00518" w:tentative="1">
      <w:start w:val="1"/>
      <w:numFmt w:val="bullet"/>
      <w:lvlText w:val="•"/>
      <w:lvlJc w:val="left"/>
      <w:pPr>
        <w:tabs>
          <w:tab w:val="num" w:pos="1440"/>
        </w:tabs>
        <w:ind w:left="1440" w:hanging="360"/>
      </w:pPr>
      <w:rPr>
        <w:rFonts w:ascii="Arial" w:hAnsi="Arial" w:hint="default"/>
      </w:rPr>
    </w:lvl>
    <w:lvl w:ilvl="2" w:tplc="E0C47758" w:tentative="1">
      <w:start w:val="1"/>
      <w:numFmt w:val="bullet"/>
      <w:lvlText w:val="•"/>
      <w:lvlJc w:val="left"/>
      <w:pPr>
        <w:tabs>
          <w:tab w:val="num" w:pos="2160"/>
        </w:tabs>
        <w:ind w:left="2160" w:hanging="360"/>
      </w:pPr>
      <w:rPr>
        <w:rFonts w:ascii="Arial" w:hAnsi="Arial" w:hint="default"/>
      </w:rPr>
    </w:lvl>
    <w:lvl w:ilvl="3" w:tplc="F67C8FE2" w:tentative="1">
      <w:start w:val="1"/>
      <w:numFmt w:val="bullet"/>
      <w:lvlText w:val="•"/>
      <w:lvlJc w:val="left"/>
      <w:pPr>
        <w:tabs>
          <w:tab w:val="num" w:pos="2880"/>
        </w:tabs>
        <w:ind w:left="2880" w:hanging="360"/>
      </w:pPr>
      <w:rPr>
        <w:rFonts w:ascii="Arial" w:hAnsi="Arial" w:hint="default"/>
      </w:rPr>
    </w:lvl>
    <w:lvl w:ilvl="4" w:tplc="5388F2E6" w:tentative="1">
      <w:start w:val="1"/>
      <w:numFmt w:val="bullet"/>
      <w:lvlText w:val="•"/>
      <w:lvlJc w:val="left"/>
      <w:pPr>
        <w:tabs>
          <w:tab w:val="num" w:pos="3600"/>
        </w:tabs>
        <w:ind w:left="3600" w:hanging="360"/>
      </w:pPr>
      <w:rPr>
        <w:rFonts w:ascii="Arial" w:hAnsi="Arial" w:hint="default"/>
      </w:rPr>
    </w:lvl>
    <w:lvl w:ilvl="5" w:tplc="E14CCE20" w:tentative="1">
      <w:start w:val="1"/>
      <w:numFmt w:val="bullet"/>
      <w:lvlText w:val="•"/>
      <w:lvlJc w:val="left"/>
      <w:pPr>
        <w:tabs>
          <w:tab w:val="num" w:pos="4320"/>
        </w:tabs>
        <w:ind w:left="4320" w:hanging="360"/>
      </w:pPr>
      <w:rPr>
        <w:rFonts w:ascii="Arial" w:hAnsi="Arial" w:hint="default"/>
      </w:rPr>
    </w:lvl>
    <w:lvl w:ilvl="6" w:tplc="20387F06" w:tentative="1">
      <w:start w:val="1"/>
      <w:numFmt w:val="bullet"/>
      <w:lvlText w:val="•"/>
      <w:lvlJc w:val="left"/>
      <w:pPr>
        <w:tabs>
          <w:tab w:val="num" w:pos="5040"/>
        </w:tabs>
        <w:ind w:left="5040" w:hanging="360"/>
      </w:pPr>
      <w:rPr>
        <w:rFonts w:ascii="Arial" w:hAnsi="Arial" w:hint="default"/>
      </w:rPr>
    </w:lvl>
    <w:lvl w:ilvl="7" w:tplc="7D62B2BA" w:tentative="1">
      <w:start w:val="1"/>
      <w:numFmt w:val="bullet"/>
      <w:lvlText w:val="•"/>
      <w:lvlJc w:val="left"/>
      <w:pPr>
        <w:tabs>
          <w:tab w:val="num" w:pos="5760"/>
        </w:tabs>
        <w:ind w:left="5760" w:hanging="360"/>
      </w:pPr>
      <w:rPr>
        <w:rFonts w:ascii="Arial" w:hAnsi="Arial" w:hint="default"/>
      </w:rPr>
    </w:lvl>
    <w:lvl w:ilvl="8" w:tplc="2D1036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235087"/>
    <w:multiLevelType w:val="hybridMultilevel"/>
    <w:tmpl w:val="2D6029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280153"/>
    <w:multiLevelType w:val="hybridMultilevel"/>
    <w:tmpl w:val="E424E5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E1F2F0B"/>
    <w:multiLevelType w:val="hybridMultilevel"/>
    <w:tmpl w:val="86B07E7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50495502"/>
    <w:multiLevelType w:val="hybridMultilevel"/>
    <w:tmpl w:val="F58CAB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2107E5A"/>
    <w:multiLevelType w:val="hybridMultilevel"/>
    <w:tmpl w:val="3AE6D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4A7365"/>
    <w:multiLevelType w:val="hybridMultilevel"/>
    <w:tmpl w:val="67409D7A"/>
    <w:lvl w:ilvl="0" w:tplc="BC8A9A72">
      <w:start w:val="1"/>
      <w:numFmt w:val="bullet"/>
      <w:lvlText w:val="•"/>
      <w:lvlJc w:val="left"/>
      <w:pPr>
        <w:tabs>
          <w:tab w:val="num" w:pos="720"/>
        </w:tabs>
        <w:ind w:left="720" w:hanging="360"/>
      </w:pPr>
      <w:rPr>
        <w:rFonts w:ascii="Arial" w:hAnsi="Arial" w:hint="default"/>
      </w:rPr>
    </w:lvl>
    <w:lvl w:ilvl="1" w:tplc="8E8E5776" w:tentative="1">
      <w:start w:val="1"/>
      <w:numFmt w:val="bullet"/>
      <w:lvlText w:val="•"/>
      <w:lvlJc w:val="left"/>
      <w:pPr>
        <w:tabs>
          <w:tab w:val="num" w:pos="1440"/>
        </w:tabs>
        <w:ind w:left="1440" w:hanging="360"/>
      </w:pPr>
      <w:rPr>
        <w:rFonts w:ascii="Arial" w:hAnsi="Arial" w:hint="default"/>
      </w:rPr>
    </w:lvl>
    <w:lvl w:ilvl="2" w:tplc="C9E63454" w:tentative="1">
      <w:start w:val="1"/>
      <w:numFmt w:val="bullet"/>
      <w:lvlText w:val="•"/>
      <w:lvlJc w:val="left"/>
      <w:pPr>
        <w:tabs>
          <w:tab w:val="num" w:pos="2160"/>
        </w:tabs>
        <w:ind w:left="2160" w:hanging="360"/>
      </w:pPr>
      <w:rPr>
        <w:rFonts w:ascii="Arial" w:hAnsi="Arial" w:hint="default"/>
      </w:rPr>
    </w:lvl>
    <w:lvl w:ilvl="3" w:tplc="FB92AE32" w:tentative="1">
      <w:start w:val="1"/>
      <w:numFmt w:val="bullet"/>
      <w:lvlText w:val="•"/>
      <w:lvlJc w:val="left"/>
      <w:pPr>
        <w:tabs>
          <w:tab w:val="num" w:pos="2880"/>
        </w:tabs>
        <w:ind w:left="2880" w:hanging="360"/>
      </w:pPr>
      <w:rPr>
        <w:rFonts w:ascii="Arial" w:hAnsi="Arial" w:hint="default"/>
      </w:rPr>
    </w:lvl>
    <w:lvl w:ilvl="4" w:tplc="462A5056" w:tentative="1">
      <w:start w:val="1"/>
      <w:numFmt w:val="bullet"/>
      <w:lvlText w:val="•"/>
      <w:lvlJc w:val="left"/>
      <w:pPr>
        <w:tabs>
          <w:tab w:val="num" w:pos="3600"/>
        </w:tabs>
        <w:ind w:left="3600" w:hanging="360"/>
      </w:pPr>
      <w:rPr>
        <w:rFonts w:ascii="Arial" w:hAnsi="Arial" w:hint="default"/>
      </w:rPr>
    </w:lvl>
    <w:lvl w:ilvl="5" w:tplc="8CF2A03A" w:tentative="1">
      <w:start w:val="1"/>
      <w:numFmt w:val="bullet"/>
      <w:lvlText w:val="•"/>
      <w:lvlJc w:val="left"/>
      <w:pPr>
        <w:tabs>
          <w:tab w:val="num" w:pos="4320"/>
        </w:tabs>
        <w:ind w:left="4320" w:hanging="360"/>
      </w:pPr>
      <w:rPr>
        <w:rFonts w:ascii="Arial" w:hAnsi="Arial" w:hint="default"/>
      </w:rPr>
    </w:lvl>
    <w:lvl w:ilvl="6" w:tplc="3F1C5E72" w:tentative="1">
      <w:start w:val="1"/>
      <w:numFmt w:val="bullet"/>
      <w:lvlText w:val="•"/>
      <w:lvlJc w:val="left"/>
      <w:pPr>
        <w:tabs>
          <w:tab w:val="num" w:pos="5040"/>
        </w:tabs>
        <w:ind w:left="5040" w:hanging="360"/>
      </w:pPr>
      <w:rPr>
        <w:rFonts w:ascii="Arial" w:hAnsi="Arial" w:hint="default"/>
      </w:rPr>
    </w:lvl>
    <w:lvl w:ilvl="7" w:tplc="D5A00F4A" w:tentative="1">
      <w:start w:val="1"/>
      <w:numFmt w:val="bullet"/>
      <w:lvlText w:val="•"/>
      <w:lvlJc w:val="left"/>
      <w:pPr>
        <w:tabs>
          <w:tab w:val="num" w:pos="5760"/>
        </w:tabs>
        <w:ind w:left="5760" w:hanging="360"/>
      </w:pPr>
      <w:rPr>
        <w:rFonts w:ascii="Arial" w:hAnsi="Arial" w:hint="default"/>
      </w:rPr>
    </w:lvl>
    <w:lvl w:ilvl="8" w:tplc="02F6D2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88311C"/>
    <w:multiLevelType w:val="hybridMultilevel"/>
    <w:tmpl w:val="5DFE6E64"/>
    <w:lvl w:ilvl="0" w:tplc="5130F20E">
      <w:start w:val="1"/>
      <w:numFmt w:val="decimal"/>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4800D7"/>
    <w:multiLevelType w:val="hybridMultilevel"/>
    <w:tmpl w:val="D2E404B6"/>
    <w:lvl w:ilvl="0" w:tplc="11E4A206">
      <w:start w:val="1"/>
      <w:numFmt w:val="bullet"/>
      <w:lvlText w:val="•"/>
      <w:lvlJc w:val="left"/>
      <w:pPr>
        <w:tabs>
          <w:tab w:val="num" w:pos="720"/>
        </w:tabs>
        <w:ind w:left="720" w:hanging="360"/>
      </w:pPr>
      <w:rPr>
        <w:rFonts w:ascii="Arial" w:hAnsi="Arial" w:hint="default"/>
      </w:rPr>
    </w:lvl>
    <w:lvl w:ilvl="1" w:tplc="4C46A676" w:tentative="1">
      <w:start w:val="1"/>
      <w:numFmt w:val="bullet"/>
      <w:lvlText w:val="•"/>
      <w:lvlJc w:val="left"/>
      <w:pPr>
        <w:tabs>
          <w:tab w:val="num" w:pos="1440"/>
        </w:tabs>
        <w:ind w:left="1440" w:hanging="360"/>
      </w:pPr>
      <w:rPr>
        <w:rFonts w:ascii="Arial" w:hAnsi="Arial" w:hint="default"/>
      </w:rPr>
    </w:lvl>
    <w:lvl w:ilvl="2" w:tplc="B0F433B2" w:tentative="1">
      <w:start w:val="1"/>
      <w:numFmt w:val="bullet"/>
      <w:lvlText w:val="•"/>
      <w:lvlJc w:val="left"/>
      <w:pPr>
        <w:tabs>
          <w:tab w:val="num" w:pos="2160"/>
        </w:tabs>
        <w:ind w:left="2160" w:hanging="360"/>
      </w:pPr>
      <w:rPr>
        <w:rFonts w:ascii="Arial" w:hAnsi="Arial" w:hint="default"/>
      </w:rPr>
    </w:lvl>
    <w:lvl w:ilvl="3" w:tplc="B882D7C2" w:tentative="1">
      <w:start w:val="1"/>
      <w:numFmt w:val="bullet"/>
      <w:lvlText w:val="•"/>
      <w:lvlJc w:val="left"/>
      <w:pPr>
        <w:tabs>
          <w:tab w:val="num" w:pos="2880"/>
        </w:tabs>
        <w:ind w:left="2880" w:hanging="360"/>
      </w:pPr>
      <w:rPr>
        <w:rFonts w:ascii="Arial" w:hAnsi="Arial" w:hint="default"/>
      </w:rPr>
    </w:lvl>
    <w:lvl w:ilvl="4" w:tplc="A9E6739E" w:tentative="1">
      <w:start w:val="1"/>
      <w:numFmt w:val="bullet"/>
      <w:lvlText w:val="•"/>
      <w:lvlJc w:val="left"/>
      <w:pPr>
        <w:tabs>
          <w:tab w:val="num" w:pos="3600"/>
        </w:tabs>
        <w:ind w:left="3600" w:hanging="360"/>
      </w:pPr>
      <w:rPr>
        <w:rFonts w:ascii="Arial" w:hAnsi="Arial" w:hint="default"/>
      </w:rPr>
    </w:lvl>
    <w:lvl w:ilvl="5" w:tplc="ED7EB944" w:tentative="1">
      <w:start w:val="1"/>
      <w:numFmt w:val="bullet"/>
      <w:lvlText w:val="•"/>
      <w:lvlJc w:val="left"/>
      <w:pPr>
        <w:tabs>
          <w:tab w:val="num" w:pos="4320"/>
        </w:tabs>
        <w:ind w:left="4320" w:hanging="360"/>
      </w:pPr>
      <w:rPr>
        <w:rFonts w:ascii="Arial" w:hAnsi="Arial" w:hint="default"/>
      </w:rPr>
    </w:lvl>
    <w:lvl w:ilvl="6" w:tplc="D616BCD0" w:tentative="1">
      <w:start w:val="1"/>
      <w:numFmt w:val="bullet"/>
      <w:lvlText w:val="•"/>
      <w:lvlJc w:val="left"/>
      <w:pPr>
        <w:tabs>
          <w:tab w:val="num" w:pos="5040"/>
        </w:tabs>
        <w:ind w:left="5040" w:hanging="360"/>
      </w:pPr>
      <w:rPr>
        <w:rFonts w:ascii="Arial" w:hAnsi="Arial" w:hint="default"/>
      </w:rPr>
    </w:lvl>
    <w:lvl w:ilvl="7" w:tplc="0484AB30" w:tentative="1">
      <w:start w:val="1"/>
      <w:numFmt w:val="bullet"/>
      <w:lvlText w:val="•"/>
      <w:lvlJc w:val="left"/>
      <w:pPr>
        <w:tabs>
          <w:tab w:val="num" w:pos="5760"/>
        </w:tabs>
        <w:ind w:left="5760" w:hanging="360"/>
      </w:pPr>
      <w:rPr>
        <w:rFonts w:ascii="Arial" w:hAnsi="Arial" w:hint="default"/>
      </w:rPr>
    </w:lvl>
    <w:lvl w:ilvl="8" w:tplc="F4D2C9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14076A"/>
    <w:multiLevelType w:val="hybridMultilevel"/>
    <w:tmpl w:val="5302C9E0"/>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02D47"/>
    <w:multiLevelType w:val="hybridMultilevel"/>
    <w:tmpl w:val="5DFE6E64"/>
    <w:lvl w:ilvl="0" w:tplc="5130F20E">
      <w:start w:val="1"/>
      <w:numFmt w:val="decimal"/>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982A65"/>
    <w:multiLevelType w:val="hybridMultilevel"/>
    <w:tmpl w:val="86B07E7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6AAB6C13"/>
    <w:multiLevelType w:val="hybridMultilevel"/>
    <w:tmpl w:val="5DFE6E64"/>
    <w:lvl w:ilvl="0" w:tplc="5130F20E">
      <w:start w:val="1"/>
      <w:numFmt w:val="decimal"/>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F2267D"/>
    <w:multiLevelType w:val="hybridMultilevel"/>
    <w:tmpl w:val="81C4D7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7573175E"/>
    <w:multiLevelType w:val="hybridMultilevel"/>
    <w:tmpl w:val="86B07E7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7FF81A54"/>
    <w:multiLevelType w:val="hybridMultilevel"/>
    <w:tmpl w:val="5DFE6E64"/>
    <w:lvl w:ilvl="0" w:tplc="5130F20E">
      <w:start w:val="1"/>
      <w:numFmt w:val="decimal"/>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2"/>
  </w:num>
  <w:num w:numId="5">
    <w:abstractNumId w:val="4"/>
  </w:num>
  <w:num w:numId="6">
    <w:abstractNumId w:val="16"/>
  </w:num>
  <w:num w:numId="7">
    <w:abstractNumId w:val="2"/>
  </w:num>
  <w:num w:numId="8">
    <w:abstractNumId w:val="5"/>
  </w:num>
  <w:num w:numId="9">
    <w:abstractNumId w:val="17"/>
  </w:num>
  <w:num w:numId="10">
    <w:abstractNumId w:val="11"/>
  </w:num>
  <w:num w:numId="11">
    <w:abstractNumId w:val="19"/>
  </w:num>
  <w:num w:numId="12">
    <w:abstractNumId w:val="20"/>
  </w:num>
  <w:num w:numId="13">
    <w:abstractNumId w:val="24"/>
  </w:num>
  <w:num w:numId="14">
    <w:abstractNumId w:val="9"/>
  </w:num>
  <w:num w:numId="15">
    <w:abstractNumId w:val="22"/>
  </w:num>
  <w:num w:numId="16">
    <w:abstractNumId w:val="0"/>
  </w:num>
  <w:num w:numId="17">
    <w:abstractNumId w:val="14"/>
  </w:num>
  <w:num w:numId="18">
    <w:abstractNumId w:val="25"/>
  </w:num>
  <w:num w:numId="19">
    <w:abstractNumId w:val="8"/>
  </w:num>
  <w:num w:numId="20">
    <w:abstractNumId w:val="15"/>
  </w:num>
  <w:num w:numId="21">
    <w:abstractNumId w:val="13"/>
  </w:num>
  <w:num w:numId="22">
    <w:abstractNumId w:val="21"/>
  </w:num>
  <w:num w:numId="23">
    <w:abstractNumId w:val="1"/>
  </w:num>
  <w:num w:numId="24">
    <w:abstractNumId w:val="18"/>
  </w:num>
  <w:num w:numId="25">
    <w:abstractNumId w:val="26"/>
  </w:num>
  <w:num w:numId="26">
    <w:abstractNumId w:val="23"/>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ED"/>
    <w:rsid w:val="00005F10"/>
    <w:rsid w:val="00015B07"/>
    <w:rsid w:val="00072C5B"/>
    <w:rsid w:val="000740CF"/>
    <w:rsid w:val="000774F4"/>
    <w:rsid w:val="00087B4F"/>
    <w:rsid w:val="000E084A"/>
    <w:rsid w:val="001377EC"/>
    <w:rsid w:val="00183CC3"/>
    <w:rsid w:val="001A718A"/>
    <w:rsid w:val="001F302D"/>
    <w:rsid w:val="00234BB7"/>
    <w:rsid w:val="0028624A"/>
    <w:rsid w:val="002C0B22"/>
    <w:rsid w:val="00312ED3"/>
    <w:rsid w:val="00321EAF"/>
    <w:rsid w:val="00375BFA"/>
    <w:rsid w:val="00377F26"/>
    <w:rsid w:val="003B4B6C"/>
    <w:rsid w:val="003F5959"/>
    <w:rsid w:val="00491A9B"/>
    <w:rsid w:val="004B2C40"/>
    <w:rsid w:val="004C4E50"/>
    <w:rsid w:val="004F7819"/>
    <w:rsid w:val="005A5C6D"/>
    <w:rsid w:val="005E2449"/>
    <w:rsid w:val="00613A8C"/>
    <w:rsid w:val="006321D4"/>
    <w:rsid w:val="00650E69"/>
    <w:rsid w:val="0067451C"/>
    <w:rsid w:val="00691A32"/>
    <w:rsid w:val="006B2E03"/>
    <w:rsid w:val="006C7025"/>
    <w:rsid w:val="00714D14"/>
    <w:rsid w:val="00736040"/>
    <w:rsid w:val="00763D8D"/>
    <w:rsid w:val="00776602"/>
    <w:rsid w:val="007C6CD2"/>
    <w:rsid w:val="00807684"/>
    <w:rsid w:val="008337C1"/>
    <w:rsid w:val="00877046"/>
    <w:rsid w:val="00910E18"/>
    <w:rsid w:val="009244FD"/>
    <w:rsid w:val="00926AC2"/>
    <w:rsid w:val="00990FB0"/>
    <w:rsid w:val="009F3B15"/>
    <w:rsid w:val="00A13F2A"/>
    <w:rsid w:val="00A75E6D"/>
    <w:rsid w:val="00A87250"/>
    <w:rsid w:val="00B12049"/>
    <w:rsid w:val="00BE1E1E"/>
    <w:rsid w:val="00BF0822"/>
    <w:rsid w:val="00C25170"/>
    <w:rsid w:val="00C566BF"/>
    <w:rsid w:val="00CC2953"/>
    <w:rsid w:val="00CC6BBA"/>
    <w:rsid w:val="00D75063"/>
    <w:rsid w:val="00D87720"/>
    <w:rsid w:val="00DF4039"/>
    <w:rsid w:val="00E85006"/>
    <w:rsid w:val="00EE32A5"/>
    <w:rsid w:val="00FA30F2"/>
    <w:rsid w:val="00FA394C"/>
    <w:rsid w:val="00FE0790"/>
    <w:rsid w:val="00FF4DE6"/>
    <w:rsid w:val="00FF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4F42"/>
  <w15:docId w15:val="{D7EC0D38-63AB-41FE-BB86-61AEEDE6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90"/>
    <w:pPr>
      <w:suppressAutoHyphens/>
      <w:ind w:left="357"/>
    </w:pPr>
    <w:rPr>
      <w:rFonts w:asciiTheme="minorHAnsi" w:hAnsiTheme="minorHAnsi"/>
      <w:sz w:val="22"/>
      <w:szCs w:val="24"/>
      <w:lang w:eastAsia="en-US"/>
    </w:rPr>
  </w:style>
  <w:style w:type="paragraph" w:styleId="Heading1">
    <w:name w:val="heading 1"/>
    <w:basedOn w:val="Normal"/>
    <w:next w:val="Normal"/>
    <w:link w:val="Heading1Char"/>
    <w:uiPriority w:val="9"/>
    <w:qFormat/>
    <w:rsid w:val="00FE0790"/>
    <w:pPr>
      <w:keepNext/>
      <w:keepLines/>
      <w:widowControl w:val="0"/>
      <w:numPr>
        <w:numId w:val="2"/>
      </w:numPr>
      <w:shd w:val="clear" w:color="auto" w:fill="1F497D" w:themeFill="text2"/>
      <w:tabs>
        <w:tab w:val="left" w:pos="578"/>
      </w:tabs>
      <w:spacing w:before="120" w:after="120" w:line="360" w:lineRule="auto"/>
      <w:ind w:left="0" w:firstLine="0"/>
      <w:outlineLvl w:val="0"/>
    </w:pPr>
    <w:rPr>
      <w:rFonts w:cs="Arial"/>
      <w:b/>
      <w:bCs/>
      <w:color w:val="FFFFFF" w:themeColor="background1"/>
      <w:kern w:val="32"/>
      <w:sz w:val="36"/>
      <w:szCs w:val="32"/>
    </w:rPr>
  </w:style>
  <w:style w:type="paragraph" w:styleId="Heading2">
    <w:name w:val="heading 2"/>
    <w:basedOn w:val="Normal"/>
    <w:next w:val="Normal"/>
    <w:link w:val="Heading2Char"/>
    <w:uiPriority w:val="9"/>
    <w:qFormat/>
    <w:rsid w:val="00FE0790"/>
    <w:pPr>
      <w:keepNext/>
      <w:keepLines/>
      <w:widowControl w:val="0"/>
      <w:numPr>
        <w:ilvl w:val="1"/>
        <w:numId w:val="2"/>
      </w:numPr>
      <w:tabs>
        <w:tab w:val="left" w:pos="578"/>
      </w:tabs>
      <w:spacing w:before="240" w:after="60"/>
      <w:ind w:left="357" w:hanging="357"/>
      <w:outlineLvl w:val="1"/>
    </w:pPr>
    <w:rPr>
      <w:rFonts w:cs="Arial"/>
      <w:b/>
      <w:bCs/>
      <w:iCs/>
      <w:color w:val="1F497D" w:themeColor="text2"/>
      <w:sz w:val="32"/>
      <w:szCs w:val="28"/>
    </w:rPr>
  </w:style>
  <w:style w:type="paragraph" w:styleId="Heading3">
    <w:name w:val="heading 3"/>
    <w:basedOn w:val="Normal"/>
    <w:next w:val="Normal"/>
    <w:link w:val="Heading3Char"/>
    <w:uiPriority w:val="9"/>
    <w:qFormat/>
    <w:rsid w:val="00FE0790"/>
    <w:pPr>
      <w:keepNext/>
      <w:keepLines/>
      <w:widowControl w:val="0"/>
      <w:numPr>
        <w:ilvl w:val="2"/>
        <w:numId w:val="2"/>
      </w:numPr>
      <w:tabs>
        <w:tab w:val="left" w:pos="578"/>
      </w:tabs>
      <w:spacing w:before="240" w:after="60"/>
      <w:ind w:left="357" w:hanging="357"/>
      <w:outlineLvl w:val="2"/>
    </w:pPr>
    <w:rPr>
      <w:rFonts w:cs="Arial"/>
      <w:b/>
      <w:bCs/>
      <w:color w:val="1F497D" w:themeColor="text2"/>
      <w:sz w:val="26"/>
      <w:szCs w:val="26"/>
    </w:rPr>
  </w:style>
  <w:style w:type="paragraph" w:styleId="Heading4">
    <w:name w:val="heading 4"/>
    <w:basedOn w:val="Heading3"/>
    <w:next w:val="BodyText"/>
    <w:link w:val="Heading4Char"/>
    <w:uiPriority w:val="9"/>
    <w:unhideWhenUsed/>
    <w:qFormat/>
    <w:rsid w:val="00691A32"/>
    <w:pPr>
      <w:keepLines w:val="0"/>
      <w:widowControl/>
      <w:numPr>
        <w:ilvl w:val="3"/>
      </w:numPr>
      <w:tabs>
        <w:tab w:val="clear" w:pos="578"/>
      </w:tabs>
      <w:outlineLvl w:val="3"/>
    </w:pPr>
    <w:rPr>
      <w:rFonts w:eastAsiaTheme="minorEastAsia" w:cstheme="minorBidi"/>
      <w:sz w:val="28"/>
      <w:szCs w:val="28"/>
      <w:lang w:eastAsia="en-AU"/>
    </w:rPr>
  </w:style>
  <w:style w:type="paragraph" w:styleId="Heading5">
    <w:name w:val="heading 5"/>
    <w:basedOn w:val="Heading4"/>
    <w:next w:val="BodyText"/>
    <w:link w:val="Heading5Char"/>
    <w:uiPriority w:val="9"/>
    <w:unhideWhenUsed/>
    <w:qFormat/>
    <w:rsid w:val="00691A32"/>
    <w:pPr>
      <w:keepNext w:val="0"/>
      <w:outlineLvl w:val="4"/>
    </w:pPr>
    <w:rPr>
      <w:i/>
      <w:iCs/>
      <w:sz w:val="26"/>
      <w:szCs w:val="26"/>
    </w:rPr>
  </w:style>
  <w:style w:type="paragraph" w:styleId="Heading6">
    <w:name w:val="heading 6"/>
    <w:basedOn w:val="Normal"/>
    <w:next w:val="Normal"/>
    <w:link w:val="Heading6Char"/>
    <w:uiPriority w:val="9"/>
    <w:qFormat/>
    <w:rsid w:val="00FF7AED"/>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FF7AED"/>
    <w:p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FF7AED"/>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FF7AED"/>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0790"/>
    <w:rPr>
      <w:rFonts w:asciiTheme="minorHAnsi" w:hAnsiTheme="minorHAnsi" w:cs="Arial"/>
      <w:b/>
      <w:bCs/>
      <w:color w:val="FFFFFF" w:themeColor="background1"/>
      <w:kern w:val="32"/>
      <w:sz w:val="36"/>
      <w:szCs w:val="32"/>
      <w:shd w:val="clear" w:color="auto" w:fill="1F497D" w:themeFill="text2"/>
      <w:lang w:eastAsia="en-US"/>
    </w:rPr>
  </w:style>
  <w:style w:type="paragraph" w:styleId="BodyText">
    <w:name w:val="Body Text"/>
    <w:basedOn w:val="Normal"/>
    <w:link w:val="BodyTextChar"/>
    <w:uiPriority w:val="99"/>
    <w:unhideWhenUsed/>
    <w:rsid w:val="00807684"/>
    <w:pPr>
      <w:spacing w:after="120"/>
    </w:pPr>
  </w:style>
  <w:style w:type="character" w:customStyle="1" w:styleId="BodyTextChar">
    <w:name w:val="Body Text Char"/>
    <w:basedOn w:val="DefaultParagraphFont"/>
    <w:link w:val="BodyText"/>
    <w:uiPriority w:val="99"/>
    <w:semiHidden/>
    <w:rsid w:val="00807684"/>
    <w:rPr>
      <w:rFonts w:ascii="Arial" w:hAnsi="Arial"/>
      <w:sz w:val="20"/>
      <w:szCs w:val="20"/>
      <w:lang w:eastAsia="en-AU"/>
    </w:rPr>
  </w:style>
  <w:style w:type="character" w:customStyle="1" w:styleId="Heading2Char">
    <w:name w:val="Heading 2 Char"/>
    <w:basedOn w:val="DefaultParagraphFont"/>
    <w:link w:val="Heading2"/>
    <w:uiPriority w:val="9"/>
    <w:rsid w:val="00FE0790"/>
    <w:rPr>
      <w:rFonts w:asciiTheme="minorHAnsi" w:hAnsiTheme="minorHAnsi" w:cs="Arial"/>
      <w:b/>
      <w:bCs/>
      <w:iCs/>
      <w:color w:val="1F497D" w:themeColor="text2"/>
      <w:sz w:val="32"/>
      <w:szCs w:val="28"/>
      <w:lang w:eastAsia="en-US"/>
    </w:rPr>
  </w:style>
  <w:style w:type="character" w:customStyle="1" w:styleId="Heading3Char">
    <w:name w:val="Heading 3 Char"/>
    <w:basedOn w:val="DefaultParagraphFont"/>
    <w:link w:val="Heading3"/>
    <w:uiPriority w:val="9"/>
    <w:rsid w:val="00FE0790"/>
    <w:rPr>
      <w:rFonts w:asciiTheme="minorHAnsi" w:hAnsiTheme="minorHAnsi" w:cs="Arial"/>
      <w:b/>
      <w:bCs/>
      <w:color w:val="1F497D" w:themeColor="text2"/>
      <w:sz w:val="26"/>
      <w:szCs w:val="26"/>
      <w:lang w:eastAsia="en-US"/>
    </w:rPr>
  </w:style>
  <w:style w:type="character" w:customStyle="1" w:styleId="Heading4Char">
    <w:name w:val="Heading 4 Char"/>
    <w:basedOn w:val="DefaultParagraphFont"/>
    <w:link w:val="Heading4"/>
    <w:uiPriority w:val="9"/>
    <w:rsid w:val="00691A3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691A32"/>
    <w:rPr>
      <w:rFonts w:asciiTheme="minorHAnsi" w:eastAsiaTheme="minorEastAsia" w:hAnsiTheme="minorHAnsi" w:cstheme="minorBidi"/>
      <w:b/>
      <w:bCs/>
      <w:i/>
      <w:iCs/>
      <w:sz w:val="26"/>
      <w:szCs w:val="26"/>
    </w:rPr>
  </w:style>
  <w:style w:type="paragraph" w:styleId="Caption">
    <w:name w:val="caption"/>
    <w:next w:val="BodyText"/>
    <w:semiHidden/>
    <w:unhideWhenUsed/>
    <w:qFormat/>
    <w:rsid w:val="00691A32"/>
    <w:rPr>
      <w:b/>
      <w:bCs/>
    </w:rPr>
  </w:style>
  <w:style w:type="character" w:styleId="Strong">
    <w:name w:val="Strong"/>
    <w:qFormat/>
    <w:rsid w:val="00C566BF"/>
    <w:rPr>
      <w:b/>
      <w:bCs/>
    </w:rPr>
  </w:style>
  <w:style w:type="paragraph" w:customStyle="1" w:styleId="BIPstyle">
    <w:name w:val="BIP style"/>
    <w:basedOn w:val="Normal"/>
    <w:link w:val="BIPstyleChar"/>
    <w:qFormat/>
    <w:rsid w:val="00C566BF"/>
    <w:pPr>
      <w:spacing w:before="100" w:beforeAutospacing="1" w:after="100" w:afterAutospacing="1" w:line="360" w:lineRule="auto"/>
    </w:pPr>
    <w:rPr>
      <w:rFonts w:cs="Arial"/>
      <w:szCs w:val="22"/>
    </w:rPr>
  </w:style>
  <w:style w:type="character" w:customStyle="1" w:styleId="BIPstyleChar">
    <w:name w:val="BIP style Char"/>
    <w:basedOn w:val="DefaultParagraphFont"/>
    <w:link w:val="BIPstyle"/>
    <w:rsid w:val="00C566BF"/>
    <w:rPr>
      <w:rFonts w:ascii="Arial" w:hAnsi="Arial" w:cs="Arial"/>
      <w:sz w:val="22"/>
      <w:szCs w:val="22"/>
    </w:rPr>
  </w:style>
  <w:style w:type="character" w:styleId="Emphasis">
    <w:name w:val="Emphasis"/>
    <w:uiPriority w:val="20"/>
    <w:qFormat/>
    <w:rsid w:val="00C566BF"/>
    <w:rPr>
      <w:i/>
      <w:iCs/>
    </w:rPr>
  </w:style>
  <w:style w:type="character" w:customStyle="1" w:styleId="Heading6Char">
    <w:name w:val="Heading 6 Char"/>
    <w:basedOn w:val="DefaultParagraphFont"/>
    <w:link w:val="Heading6"/>
    <w:uiPriority w:val="9"/>
    <w:rsid w:val="00FF7AED"/>
    <w:rPr>
      <w:b/>
      <w:bCs/>
      <w:sz w:val="22"/>
      <w:szCs w:val="22"/>
      <w:lang w:eastAsia="en-US"/>
    </w:rPr>
  </w:style>
  <w:style w:type="character" w:customStyle="1" w:styleId="Heading7Char">
    <w:name w:val="Heading 7 Char"/>
    <w:basedOn w:val="DefaultParagraphFont"/>
    <w:link w:val="Heading7"/>
    <w:uiPriority w:val="9"/>
    <w:rsid w:val="00FF7AED"/>
    <w:rPr>
      <w:sz w:val="24"/>
      <w:szCs w:val="24"/>
      <w:lang w:eastAsia="en-US"/>
    </w:rPr>
  </w:style>
  <w:style w:type="character" w:customStyle="1" w:styleId="Heading8Char">
    <w:name w:val="Heading 8 Char"/>
    <w:basedOn w:val="DefaultParagraphFont"/>
    <w:link w:val="Heading8"/>
    <w:uiPriority w:val="9"/>
    <w:rsid w:val="00FF7AED"/>
    <w:rPr>
      <w:i/>
      <w:iCs/>
      <w:sz w:val="24"/>
      <w:szCs w:val="24"/>
      <w:lang w:eastAsia="en-US"/>
    </w:rPr>
  </w:style>
  <w:style w:type="character" w:customStyle="1" w:styleId="Heading9Char">
    <w:name w:val="Heading 9 Char"/>
    <w:basedOn w:val="DefaultParagraphFont"/>
    <w:link w:val="Heading9"/>
    <w:uiPriority w:val="9"/>
    <w:rsid w:val="00FF7AED"/>
    <w:rPr>
      <w:rFonts w:ascii="Trebuchet MS" w:hAnsi="Trebuchet MS" w:cs="Arial"/>
      <w:sz w:val="22"/>
      <w:szCs w:val="22"/>
      <w:lang w:eastAsia="en-US"/>
    </w:rPr>
  </w:style>
  <w:style w:type="paragraph" w:customStyle="1" w:styleId="Style1">
    <w:name w:val="Style1"/>
    <w:basedOn w:val="Normal"/>
    <w:rsid w:val="00FF7AED"/>
  </w:style>
  <w:style w:type="paragraph" w:styleId="Header">
    <w:name w:val="header"/>
    <w:basedOn w:val="Normal"/>
    <w:link w:val="HeaderChar"/>
    <w:rsid w:val="00FF7AED"/>
    <w:pPr>
      <w:tabs>
        <w:tab w:val="center" w:pos="4153"/>
        <w:tab w:val="right" w:pos="8306"/>
      </w:tabs>
    </w:pPr>
  </w:style>
  <w:style w:type="character" w:customStyle="1" w:styleId="HeaderChar">
    <w:name w:val="Header Char"/>
    <w:basedOn w:val="DefaultParagraphFont"/>
    <w:link w:val="Header"/>
    <w:rsid w:val="00FF7AED"/>
    <w:rPr>
      <w:rFonts w:ascii="Trebuchet MS" w:hAnsi="Trebuchet MS"/>
      <w:szCs w:val="24"/>
      <w:lang w:eastAsia="en-US"/>
    </w:rPr>
  </w:style>
  <w:style w:type="paragraph" w:styleId="Footer">
    <w:name w:val="footer"/>
    <w:basedOn w:val="Normal"/>
    <w:link w:val="FooterChar"/>
    <w:uiPriority w:val="99"/>
    <w:rsid w:val="00FF7AED"/>
    <w:pPr>
      <w:tabs>
        <w:tab w:val="center" w:pos="4153"/>
        <w:tab w:val="right" w:pos="8306"/>
      </w:tabs>
    </w:pPr>
  </w:style>
  <w:style w:type="character" w:customStyle="1" w:styleId="FooterChar">
    <w:name w:val="Footer Char"/>
    <w:basedOn w:val="DefaultParagraphFont"/>
    <w:link w:val="Footer"/>
    <w:uiPriority w:val="99"/>
    <w:rsid w:val="00FF7AED"/>
    <w:rPr>
      <w:rFonts w:ascii="Trebuchet MS" w:hAnsi="Trebuchet MS"/>
      <w:szCs w:val="24"/>
      <w:lang w:eastAsia="en-US"/>
    </w:rPr>
  </w:style>
  <w:style w:type="paragraph" w:customStyle="1" w:styleId="TPGTitleCover">
    <w:name w:val="TPG Title Cover"/>
    <w:basedOn w:val="Normal"/>
    <w:next w:val="Normal"/>
    <w:link w:val="TPGTitleCoverChar"/>
    <w:rsid w:val="00FF7AED"/>
    <w:pPr>
      <w:keepNext/>
      <w:keepLines/>
      <w:pBdr>
        <w:top w:val="single" w:sz="48" w:space="31" w:color="auto"/>
      </w:pBdr>
      <w:tabs>
        <w:tab w:val="left" w:pos="0"/>
      </w:tabs>
      <w:spacing w:before="240" w:after="500" w:line="640" w:lineRule="exact"/>
    </w:pPr>
    <w:rPr>
      <w:b/>
      <w:spacing w:val="-50"/>
      <w:kern w:val="28"/>
      <w:sz w:val="64"/>
      <w:szCs w:val="20"/>
    </w:rPr>
  </w:style>
  <w:style w:type="character" w:customStyle="1" w:styleId="TPGTitleCoverChar">
    <w:name w:val="TPG Title Cover Char"/>
    <w:basedOn w:val="DefaultParagraphFont"/>
    <w:link w:val="TPGTitleCover"/>
    <w:locked/>
    <w:rsid w:val="00FF7AED"/>
    <w:rPr>
      <w:rFonts w:ascii="Trebuchet MS" w:hAnsi="Trebuchet MS"/>
      <w:b/>
      <w:spacing w:val="-50"/>
      <w:kern w:val="28"/>
      <w:sz w:val="64"/>
      <w:lang w:eastAsia="en-US"/>
    </w:rPr>
  </w:style>
  <w:style w:type="paragraph" w:customStyle="1" w:styleId="TPGSubtitleCover2">
    <w:name w:val="TPG Subtitle Cover 2"/>
    <w:basedOn w:val="TPGTitleCover"/>
    <w:next w:val="BodyText"/>
    <w:link w:val="TPGSubtitleCover2Char"/>
    <w:rsid w:val="00FF7AED"/>
    <w:pPr>
      <w:pBdr>
        <w:top w:val="single" w:sz="6" w:space="24" w:color="auto"/>
      </w:pBdr>
      <w:tabs>
        <w:tab w:val="clear" w:pos="0"/>
      </w:tabs>
      <w:spacing w:before="0" w:after="0" w:line="480" w:lineRule="atLeast"/>
      <w:ind w:left="835" w:right="835"/>
    </w:pPr>
    <w:rPr>
      <w:b w:val="0"/>
      <w:spacing w:val="-30"/>
      <w:sz w:val="48"/>
    </w:rPr>
  </w:style>
  <w:style w:type="character" w:customStyle="1" w:styleId="TPGSubtitleCover2Char">
    <w:name w:val="TPG Subtitle Cover 2 Char"/>
    <w:basedOn w:val="TPGTitleCoverChar"/>
    <w:link w:val="TPGSubtitleCover2"/>
    <w:locked/>
    <w:rsid w:val="00FF7AED"/>
    <w:rPr>
      <w:rFonts w:ascii="Trebuchet MS" w:hAnsi="Trebuchet MS"/>
      <w:b w:val="0"/>
      <w:spacing w:val="-30"/>
      <w:kern w:val="28"/>
      <w:sz w:val="48"/>
      <w:lang w:eastAsia="en-US"/>
    </w:rPr>
  </w:style>
  <w:style w:type="table" w:styleId="TableGrid">
    <w:name w:val="Table Grid"/>
    <w:basedOn w:val="TableNormal"/>
    <w:uiPriority w:val="59"/>
    <w:rsid w:val="00FF7AE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2"/>
    <w:next w:val="TOCTPGHeadlv1"/>
    <w:link w:val="TOC1Char"/>
    <w:autoRedefine/>
    <w:uiPriority w:val="39"/>
    <w:rsid w:val="00FF7AED"/>
    <w:pPr>
      <w:keepNext w:val="0"/>
      <w:keepLines w:val="0"/>
      <w:widowControl/>
      <w:numPr>
        <w:ilvl w:val="0"/>
        <w:numId w:val="0"/>
      </w:numPr>
      <w:tabs>
        <w:tab w:val="clear" w:pos="578"/>
      </w:tabs>
      <w:spacing w:before="120" w:after="120"/>
      <w:outlineLvl w:val="9"/>
    </w:pPr>
    <w:rPr>
      <w:rFonts w:cstheme="minorHAnsi"/>
      <w:i/>
      <w:iCs w:val="0"/>
      <w:caps/>
      <w:sz w:val="20"/>
      <w:szCs w:val="20"/>
    </w:rPr>
  </w:style>
  <w:style w:type="paragraph" w:styleId="TOC2">
    <w:name w:val="toc 2"/>
    <w:basedOn w:val="Heading2"/>
    <w:next w:val="TOCTPGHeadLv2"/>
    <w:autoRedefine/>
    <w:uiPriority w:val="39"/>
    <w:rsid w:val="00FF7AED"/>
    <w:pPr>
      <w:keepNext w:val="0"/>
      <w:keepLines w:val="0"/>
      <w:widowControl/>
      <w:numPr>
        <w:ilvl w:val="0"/>
        <w:numId w:val="0"/>
      </w:numPr>
      <w:tabs>
        <w:tab w:val="clear" w:pos="578"/>
      </w:tabs>
      <w:spacing w:before="0" w:after="0"/>
      <w:ind w:left="220"/>
      <w:outlineLvl w:val="9"/>
    </w:pPr>
    <w:rPr>
      <w:rFonts w:cstheme="minorHAnsi"/>
      <w:b w:val="0"/>
      <w:bCs w:val="0"/>
      <w:i/>
      <w:iCs w:val="0"/>
      <w:smallCaps/>
      <w:sz w:val="20"/>
      <w:szCs w:val="20"/>
    </w:rPr>
  </w:style>
  <w:style w:type="paragraph" w:styleId="TOC3">
    <w:name w:val="toc 3"/>
    <w:basedOn w:val="Heading3"/>
    <w:next w:val="TOCTPGHeadlv3"/>
    <w:autoRedefine/>
    <w:uiPriority w:val="39"/>
    <w:rsid w:val="00FF7AED"/>
    <w:pPr>
      <w:keepNext w:val="0"/>
      <w:keepLines w:val="0"/>
      <w:widowControl/>
      <w:numPr>
        <w:ilvl w:val="0"/>
        <w:numId w:val="0"/>
      </w:numPr>
      <w:tabs>
        <w:tab w:val="clear" w:pos="578"/>
      </w:tabs>
      <w:spacing w:before="0" w:after="0"/>
      <w:ind w:left="440"/>
      <w:outlineLvl w:val="9"/>
    </w:pPr>
    <w:rPr>
      <w:rFonts w:cstheme="minorHAnsi"/>
      <w:b w:val="0"/>
      <w:bCs w:val="0"/>
      <w:i/>
      <w:iCs/>
      <w:sz w:val="20"/>
      <w:szCs w:val="20"/>
    </w:rPr>
  </w:style>
  <w:style w:type="paragraph" w:styleId="NormalWeb">
    <w:name w:val="Normal (Web)"/>
    <w:basedOn w:val="Normal"/>
    <w:uiPriority w:val="99"/>
    <w:rsid w:val="00FF7AED"/>
    <w:pPr>
      <w:spacing w:before="100" w:beforeAutospacing="1" w:after="100" w:afterAutospacing="1"/>
    </w:pPr>
    <w:rPr>
      <w:rFonts w:ascii="Times New Roman" w:hAnsi="Times New Roman"/>
      <w:lang w:eastAsia="en-AU" w:bidi="he-IL"/>
    </w:rPr>
  </w:style>
  <w:style w:type="character" w:styleId="PageNumber">
    <w:name w:val="page number"/>
    <w:basedOn w:val="DefaultParagraphFont"/>
    <w:uiPriority w:val="99"/>
    <w:rsid w:val="00FF7AED"/>
    <w:rPr>
      <w:rFonts w:cs="Times New Roman"/>
    </w:rPr>
  </w:style>
  <w:style w:type="paragraph" w:styleId="TOC4">
    <w:name w:val="toc 4"/>
    <w:basedOn w:val="Normal"/>
    <w:next w:val="Normal"/>
    <w:autoRedefine/>
    <w:uiPriority w:val="39"/>
    <w:rsid w:val="00FF7AED"/>
    <w:pPr>
      <w:ind w:left="660"/>
    </w:pPr>
    <w:rPr>
      <w:rFonts w:cstheme="minorHAnsi"/>
      <w:sz w:val="18"/>
      <w:szCs w:val="18"/>
    </w:rPr>
  </w:style>
  <w:style w:type="paragraph" w:styleId="TOC5">
    <w:name w:val="toc 5"/>
    <w:basedOn w:val="Normal"/>
    <w:next w:val="Normal"/>
    <w:autoRedefine/>
    <w:uiPriority w:val="39"/>
    <w:rsid w:val="00FF7AED"/>
    <w:pPr>
      <w:ind w:left="880"/>
    </w:pPr>
    <w:rPr>
      <w:rFonts w:cstheme="minorHAnsi"/>
      <w:sz w:val="18"/>
      <w:szCs w:val="18"/>
    </w:rPr>
  </w:style>
  <w:style w:type="paragraph" w:styleId="TOC6">
    <w:name w:val="toc 6"/>
    <w:basedOn w:val="Normal"/>
    <w:next w:val="Normal"/>
    <w:autoRedefine/>
    <w:uiPriority w:val="39"/>
    <w:rsid w:val="00FF7AED"/>
    <w:pPr>
      <w:ind w:left="1100"/>
    </w:pPr>
    <w:rPr>
      <w:rFonts w:cstheme="minorHAnsi"/>
      <w:sz w:val="18"/>
      <w:szCs w:val="18"/>
    </w:rPr>
  </w:style>
  <w:style w:type="paragraph" w:styleId="TOC7">
    <w:name w:val="toc 7"/>
    <w:basedOn w:val="Normal"/>
    <w:next w:val="Normal"/>
    <w:autoRedefine/>
    <w:uiPriority w:val="39"/>
    <w:rsid w:val="00FF7AED"/>
    <w:pPr>
      <w:ind w:left="1320"/>
    </w:pPr>
    <w:rPr>
      <w:rFonts w:cstheme="minorHAnsi"/>
      <w:sz w:val="18"/>
      <w:szCs w:val="18"/>
    </w:rPr>
  </w:style>
  <w:style w:type="paragraph" w:styleId="TOC8">
    <w:name w:val="toc 8"/>
    <w:basedOn w:val="Normal"/>
    <w:next w:val="Normal"/>
    <w:autoRedefine/>
    <w:uiPriority w:val="39"/>
    <w:rsid w:val="00FF7AED"/>
    <w:pPr>
      <w:ind w:left="1540"/>
    </w:pPr>
    <w:rPr>
      <w:rFonts w:cstheme="minorHAnsi"/>
      <w:sz w:val="18"/>
      <w:szCs w:val="18"/>
    </w:rPr>
  </w:style>
  <w:style w:type="paragraph" w:styleId="TOC9">
    <w:name w:val="toc 9"/>
    <w:basedOn w:val="Normal"/>
    <w:next w:val="Normal"/>
    <w:autoRedefine/>
    <w:uiPriority w:val="39"/>
    <w:rsid w:val="00FF7AED"/>
    <w:pPr>
      <w:ind w:left="1760"/>
    </w:pPr>
    <w:rPr>
      <w:rFonts w:cstheme="minorHAnsi"/>
      <w:sz w:val="18"/>
      <w:szCs w:val="18"/>
    </w:rPr>
  </w:style>
  <w:style w:type="paragraph" w:customStyle="1" w:styleId="RMCBulletPoint">
    <w:name w:val="RMC Bullet Point"/>
    <w:basedOn w:val="Normal"/>
    <w:rsid w:val="00FF7AED"/>
    <w:pPr>
      <w:numPr>
        <w:ilvl w:val="1"/>
        <w:numId w:val="1"/>
      </w:numPr>
    </w:pPr>
  </w:style>
  <w:style w:type="paragraph" w:styleId="BalloonText">
    <w:name w:val="Balloon Text"/>
    <w:basedOn w:val="Normal"/>
    <w:link w:val="BalloonTextChar"/>
    <w:uiPriority w:val="99"/>
    <w:semiHidden/>
    <w:rsid w:val="00FF7AED"/>
    <w:rPr>
      <w:rFonts w:ascii="Tahoma" w:hAnsi="Tahoma" w:cs="Tahoma"/>
      <w:sz w:val="16"/>
      <w:szCs w:val="16"/>
    </w:rPr>
  </w:style>
  <w:style w:type="character" w:customStyle="1" w:styleId="BalloonTextChar">
    <w:name w:val="Balloon Text Char"/>
    <w:basedOn w:val="DefaultParagraphFont"/>
    <w:link w:val="BalloonText"/>
    <w:uiPriority w:val="99"/>
    <w:semiHidden/>
    <w:rsid w:val="00FF7AED"/>
    <w:rPr>
      <w:rFonts w:ascii="Tahoma" w:hAnsi="Tahoma" w:cs="Tahoma"/>
      <w:sz w:val="16"/>
      <w:szCs w:val="16"/>
      <w:lang w:eastAsia="en-US"/>
    </w:rPr>
  </w:style>
  <w:style w:type="character" w:styleId="FollowedHyperlink">
    <w:name w:val="FollowedHyperlink"/>
    <w:basedOn w:val="DefaultParagraphFont"/>
    <w:uiPriority w:val="99"/>
    <w:rsid w:val="00FF7AED"/>
    <w:rPr>
      <w:rFonts w:cs="Times New Roman"/>
      <w:color w:val="800080"/>
      <w:u w:val="single"/>
    </w:rPr>
  </w:style>
  <w:style w:type="paragraph" w:customStyle="1" w:styleId="TPDSubtitleCover1">
    <w:name w:val="TPD Subtitle Cover 1"/>
    <w:basedOn w:val="TPGSubtitleCover2"/>
    <w:link w:val="TPDSubtitleCover1Char"/>
    <w:rsid w:val="00FF7AED"/>
    <w:pPr>
      <w:pBdr>
        <w:top w:val="none" w:sz="0" w:space="0" w:color="auto"/>
      </w:pBdr>
    </w:pPr>
  </w:style>
  <w:style w:type="character" w:customStyle="1" w:styleId="TPDSubtitleCover1Char">
    <w:name w:val="TPD Subtitle Cover 1 Char"/>
    <w:basedOn w:val="TPGSubtitleCover2Char"/>
    <w:link w:val="TPDSubtitleCover1"/>
    <w:locked/>
    <w:rsid w:val="00FF7AED"/>
    <w:rPr>
      <w:rFonts w:ascii="Trebuchet MS" w:hAnsi="Trebuchet MS"/>
      <w:b w:val="0"/>
      <w:spacing w:val="-30"/>
      <w:kern w:val="28"/>
      <w:sz w:val="48"/>
      <w:lang w:eastAsia="en-US"/>
    </w:rPr>
  </w:style>
  <w:style w:type="paragraph" w:customStyle="1" w:styleId="TPGHeading">
    <w:name w:val="TPG Heading"/>
    <w:basedOn w:val="Heading1"/>
    <w:rsid w:val="00FF7AED"/>
    <w:pPr>
      <w:keepLines w:val="0"/>
      <w:widowControl/>
      <w:pBdr>
        <w:top w:val="single" w:sz="48" w:space="1" w:color="auto"/>
        <w:left w:val="single" w:sz="48" w:space="4" w:color="auto"/>
        <w:bottom w:val="single" w:sz="48" w:space="1" w:color="auto"/>
        <w:right w:val="single" w:sz="48" w:space="4" w:color="auto"/>
      </w:pBdr>
      <w:shd w:val="clear" w:color="auto" w:fill="000000"/>
      <w:tabs>
        <w:tab w:val="clear" w:pos="578"/>
      </w:tabs>
      <w:spacing w:after="240"/>
    </w:pPr>
    <w:rPr>
      <w:rFonts w:ascii="Trebuchet MS" w:hAnsi="Trebuchet MS"/>
      <w:b w:val="0"/>
      <w:color w:val="FFFFFF"/>
      <w:kern w:val="20"/>
    </w:rPr>
  </w:style>
  <w:style w:type="paragraph" w:customStyle="1" w:styleId="TOCTPG">
    <w:name w:val="TOC TPG"/>
    <w:basedOn w:val="TOC1"/>
    <w:link w:val="TOCTPGCharChar"/>
    <w:autoRedefine/>
    <w:rsid w:val="00FF7AED"/>
    <w:pPr>
      <w:pBdr>
        <w:top w:val="single" w:sz="48" w:space="1" w:color="auto"/>
        <w:left w:val="single" w:sz="48" w:space="4" w:color="auto"/>
        <w:bottom w:val="single" w:sz="48" w:space="1" w:color="auto"/>
        <w:right w:val="single" w:sz="48" w:space="4" w:color="auto"/>
      </w:pBdr>
      <w:shd w:val="clear" w:color="auto" w:fill="000000"/>
      <w:spacing w:before="0"/>
    </w:pPr>
    <w:rPr>
      <w:i w:val="0"/>
      <w:color w:val="FFFFFF"/>
      <w:sz w:val="32"/>
      <w:szCs w:val="32"/>
    </w:rPr>
  </w:style>
  <w:style w:type="paragraph" w:customStyle="1" w:styleId="TOCTPGHeadlv1">
    <w:name w:val="TOC TPG Head lv1"/>
    <w:basedOn w:val="TOC2"/>
    <w:rsid w:val="00FF7AED"/>
    <w:pPr>
      <w:tabs>
        <w:tab w:val="right" w:pos="9911"/>
      </w:tabs>
      <w:spacing w:after="120"/>
    </w:pPr>
    <w:rPr>
      <w:rFonts w:ascii="Trebuchet MS" w:hAnsi="Trebuchet MS"/>
      <w:noProof/>
      <w:szCs w:val="24"/>
    </w:rPr>
  </w:style>
  <w:style w:type="paragraph" w:customStyle="1" w:styleId="TOCTPGHeadLv2">
    <w:name w:val="TOC TPG Head Lv2"/>
    <w:basedOn w:val="TOC3"/>
    <w:rsid w:val="00FF7AED"/>
    <w:pPr>
      <w:tabs>
        <w:tab w:val="right" w:pos="9912"/>
      </w:tabs>
      <w:spacing w:after="120"/>
      <w:ind w:left="198"/>
    </w:pPr>
    <w:rPr>
      <w:rFonts w:ascii="Trebuchet MS" w:hAnsi="Trebuchet MS"/>
      <w:sz w:val="24"/>
      <w:szCs w:val="24"/>
    </w:rPr>
  </w:style>
  <w:style w:type="paragraph" w:customStyle="1" w:styleId="TOCTPGHeadlv3">
    <w:name w:val="TOC TPG Head lv3"/>
    <w:basedOn w:val="TOC4"/>
    <w:rsid w:val="00FF7AED"/>
    <w:pPr>
      <w:tabs>
        <w:tab w:val="right" w:pos="9912"/>
      </w:tabs>
      <w:spacing w:after="120"/>
      <w:ind w:left="403"/>
    </w:pPr>
    <w:rPr>
      <w:rFonts w:ascii="Trebuchet MS" w:hAnsi="Trebuchet MS"/>
      <w:noProof/>
    </w:rPr>
  </w:style>
  <w:style w:type="character" w:styleId="Hyperlink">
    <w:name w:val="Hyperlink"/>
    <w:basedOn w:val="DefaultParagraphFont"/>
    <w:uiPriority w:val="99"/>
    <w:rsid w:val="00FF7AED"/>
    <w:rPr>
      <w:rFonts w:ascii="Arial" w:hAnsi="Arial" w:cs="Times New Roman"/>
      <w:color w:val="0000FF"/>
      <w:u w:val="single"/>
    </w:rPr>
  </w:style>
  <w:style w:type="character" w:customStyle="1" w:styleId="TOC1Char">
    <w:name w:val="TOC 1 Char"/>
    <w:basedOn w:val="Heading2Char"/>
    <w:link w:val="TOC1"/>
    <w:uiPriority w:val="39"/>
    <w:rsid w:val="00FF7AED"/>
    <w:rPr>
      <w:rFonts w:asciiTheme="minorHAnsi" w:hAnsiTheme="minorHAnsi" w:cstheme="minorHAnsi"/>
      <w:b/>
      <w:bCs/>
      <w:i/>
      <w:iCs w:val="0"/>
      <w:caps/>
      <w:color w:val="1F497D" w:themeColor="text2"/>
      <w:sz w:val="32"/>
      <w:szCs w:val="28"/>
      <w:lang w:eastAsia="en-US"/>
    </w:rPr>
  </w:style>
  <w:style w:type="character" w:customStyle="1" w:styleId="TOCTPGCharChar">
    <w:name w:val="TOC TPG Char Char"/>
    <w:basedOn w:val="TOC1Char"/>
    <w:link w:val="TOCTPG"/>
    <w:rsid w:val="00FF7AED"/>
    <w:rPr>
      <w:rFonts w:ascii="Arial" w:hAnsi="Arial" w:cs="Arial"/>
      <w:b/>
      <w:bCs/>
      <w:i w:val="0"/>
      <w:iCs w:val="0"/>
      <w:caps/>
      <w:color w:val="FFFFFF"/>
      <w:sz w:val="32"/>
      <w:szCs w:val="32"/>
      <w:shd w:val="clear" w:color="auto" w:fill="000000"/>
      <w:lang w:eastAsia="en-US"/>
    </w:rPr>
  </w:style>
  <w:style w:type="paragraph" w:customStyle="1" w:styleId="StyleTOCTPGHeadArial16pt">
    <w:name w:val="Style TOC TPG Head + Arial 16 pt"/>
    <w:basedOn w:val="TOCTPG"/>
    <w:link w:val="StyleTOCTPGHeadArial16ptCharChar"/>
    <w:autoRedefine/>
    <w:rsid w:val="00FF7AED"/>
    <w:rPr>
      <w:b w:val="0"/>
      <w:bCs w:val="0"/>
    </w:rPr>
  </w:style>
  <w:style w:type="character" w:customStyle="1" w:styleId="StyleTOCTPGHeadArial16ptCharChar">
    <w:name w:val="Style TOC TPG Head + Arial 16 pt Char Char"/>
    <w:basedOn w:val="TOCTPGCharChar"/>
    <w:link w:val="StyleTOCTPGHeadArial16pt"/>
    <w:rsid w:val="00FF7AED"/>
    <w:rPr>
      <w:rFonts w:ascii="Arial" w:hAnsi="Arial" w:cs="Arial"/>
      <w:b w:val="0"/>
      <w:bCs w:val="0"/>
      <w:i w:val="0"/>
      <w:iCs w:val="0"/>
      <w:caps/>
      <w:color w:val="FFFFFF"/>
      <w:sz w:val="32"/>
      <w:szCs w:val="32"/>
      <w:shd w:val="clear" w:color="auto" w:fill="000000"/>
      <w:lang w:eastAsia="en-US"/>
    </w:rPr>
  </w:style>
  <w:style w:type="paragraph" w:customStyle="1" w:styleId="StyleTPGHeadingJustified">
    <w:name w:val="Style TPG Heading + Justified"/>
    <w:basedOn w:val="TPGHeading"/>
    <w:rsid w:val="00FF7AED"/>
    <w:pPr>
      <w:jc w:val="both"/>
    </w:pPr>
    <w:rPr>
      <w:rFonts w:ascii="Arial" w:hAnsi="Arial" w:cs="Times New Roman"/>
      <w:bCs w:val="0"/>
      <w:szCs w:val="20"/>
    </w:rPr>
  </w:style>
  <w:style w:type="character" w:styleId="UnresolvedMention">
    <w:name w:val="Unresolved Mention"/>
    <w:basedOn w:val="DefaultParagraphFont"/>
    <w:uiPriority w:val="99"/>
    <w:semiHidden/>
    <w:unhideWhenUsed/>
    <w:rsid w:val="00BF0822"/>
    <w:rPr>
      <w:color w:val="605E5C"/>
      <w:shd w:val="clear" w:color="auto" w:fill="E1DFDD"/>
    </w:rPr>
  </w:style>
  <w:style w:type="paragraph" w:styleId="TOCHeading">
    <w:name w:val="TOC Heading"/>
    <w:basedOn w:val="Heading1"/>
    <w:next w:val="Normal"/>
    <w:uiPriority w:val="39"/>
    <w:unhideWhenUsed/>
    <w:qFormat/>
    <w:rsid w:val="00BF0822"/>
    <w:pPr>
      <w:widowControl/>
      <w:numPr>
        <w:numId w:val="0"/>
      </w:numPr>
      <w:tabs>
        <w:tab w:val="clear" w:pos="578"/>
      </w:tab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ListParagraph">
    <w:name w:val="List Paragraph"/>
    <w:basedOn w:val="Normal"/>
    <w:qFormat/>
    <w:rsid w:val="006C7025"/>
    <w:pPr>
      <w:contextualSpacing/>
    </w:pPr>
  </w:style>
  <w:style w:type="paragraph" w:styleId="NoSpacing">
    <w:name w:val="No Spacing"/>
    <w:link w:val="NoSpacingChar"/>
    <w:uiPriority w:val="1"/>
    <w:qFormat/>
    <w:rsid w:val="001377E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7EC"/>
    <w:rPr>
      <w:rFonts w:asciiTheme="minorHAnsi" w:eastAsiaTheme="minorEastAsia" w:hAnsiTheme="minorHAnsi" w:cstheme="minorBidi"/>
      <w:sz w:val="22"/>
      <w:szCs w:val="22"/>
      <w:lang w:val="en-US" w:eastAsia="en-US"/>
    </w:rPr>
  </w:style>
  <w:style w:type="paragraph" w:styleId="Title">
    <w:name w:val="Title"/>
    <w:basedOn w:val="Normal"/>
    <w:next w:val="Normal"/>
    <w:link w:val="TitleChar"/>
    <w:qFormat/>
    <w:rsid w:val="007360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36040"/>
    <w:rPr>
      <w:rFonts w:asciiTheme="majorHAnsi" w:eastAsiaTheme="majorEastAsia" w:hAnsiTheme="majorHAnsi" w:cstheme="majorBidi"/>
      <w:spacing w:val="-10"/>
      <w:kern w:val="28"/>
      <w:sz w:val="56"/>
      <w:szCs w:val="56"/>
      <w:lang w:eastAsia="en-US"/>
    </w:rPr>
  </w:style>
  <w:style w:type="paragraph" w:customStyle="1" w:styleId="TableNormal0">
    <w:name w:val="TableNormal"/>
    <w:basedOn w:val="Normal"/>
    <w:link w:val="TableNormalChar"/>
    <w:rsid w:val="00DF4039"/>
    <w:pPr>
      <w:suppressAutoHyphens w:val="0"/>
      <w:spacing w:before="60" w:after="60"/>
      <w:ind w:left="-8"/>
    </w:pPr>
    <w:rPr>
      <w:rFonts w:ascii="Calibri" w:hAnsi="Calibri" w:cs="Calibri"/>
      <w:bCs/>
      <w:szCs w:val="20"/>
      <w:lang w:val="en-GB"/>
    </w:rPr>
  </w:style>
  <w:style w:type="character" w:customStyle="1" w:styleId="TableNormalChar">
    <w:name w:val="TableNormal Char"/>
    <w:basedOn w:val="DefaultParagraphFont"/>
    <w:link w:val="TableNormal0"/>
    <w:rsid w:val="00DF4039"/>
    <w:rPr>
      <w:rFonts w:ascii="Calibri" w:hAnsi="Calibri" w:cs="Calibri"/>
      <w:bCs/>
      <w:sz w:val="22"/>
      <w:lang w:val="en-GB" w:eastAsia="en-US"/>
    </w:rPr>
  </w:style>
  <w:style w:type="paragraph" w:customStyle="1" w:styleId="TableColHeaderWhite">
    <w:name w:val="TableColHeaderWhite"/>
    <w:basedOn w:val="Normal"/>
    <w:rsid w:val="00DF4039"/>
    <w:pPr>
      <w:suppressAutoHyphens w:val="0"/>
      <w:spacing w:before="60" w:after="60"/>
      <w:ind w:left="-8"/>
    </w:pPr>
    <w:rPr>
      <w:rFonts w:ascii="Calibri" w:hAnsi="Calibri" w:cs="Calibri"/>
      <w:b/>
      <w:bCs/>
      <w:color w:val="FFFFFF"/>
      <w:szCs w:val="20"/>
      <w:lang w:val="en-GB"/>
    </w:rPr>
  </w:style>
  <w:style w:type="paragraph" w:styleId="ListBullet">
    <w:name w:val="List Bullet"/>
    <w:basedOn w:val="Normal"/>
    <w:uiPriority w:val="99"/>
    <w:semiHidden/>
    <w:unhideWhenUsed/>
    <w:rsid w:val="00DF4039"/>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80113">
      <w:bodyDiv w:val="1"/>
      <w:marLeft w:val="0"/>
      <w:marRight w:val="0"/>
      <w:marTop w:val="0"/>
      <w:marBottom w:val="0"/>
      <w:divBdr>
        <w:top w:val="none" w:sz="0" w:space="0" w:color="auto"/>
        <w:left w:val="none" w:sz="0" w:space="0" w:color="auto"/>
        <w:bottom w:val="none" w:sz="0" w:space="0" w:color="auto"/>
        <w:right w:val="none" w:sz="0" w:space="0" w:color="auto"/>
      </w:divBdr>
    </w:div>
    <w:div w:id="609699428">
      <w:bodyDiv w:val="1"/>
      <w:marLeft w:val="0"/>
      <w:marRight w:val="0"/>
      <w:marTop w:val="0"/>
      <w:marBottom w:val="0"/>
      <w:divBdr>
        <w:top w:val="none" w:sz="0" w:space="0" w:color="auto"/>
        <w:left w:val="none" w:sz="0" w:space="0" w:color="auto"/>
        <w:bottom w:val="none" w:sz="0" w:space="0" w:color="auto"/>
        <w:right w:val="none" w:sz="0" w:space="0" w:color="auto"/>
      </w:divBdr>
      <w:divsChild>
        <w:div w:id="2002349318">
          <w:marLeft w:val="274"/>
          <w:marRight w:val="0"/>
          <w:marTop w:val="0"/>
          <w:marBottom w:val="0"/>
          <w:divBdr>
            <w:top w:val="none" w:sz="0" w:space="0" w:color="auto"/>
            <w:left w:val="none" w:sz="0" w:space="0" w:color="auto"/>
            <w:bottom w:val="none" w:sz="0" w:space="0" w:color="auto"/>
            <w:right w:val="none" w:sz="0" w:space="0" w:color="auto"/>
          </w:divBdr>
        </w:div>
        <w:div w:id="1528368532">
          <w:marLeft w:val="274"/>
          <w:marRight w:val="0"/>
          <w:marTop w:val="0"/>
          <w:marBottom w:val="0"/>
          <w:divBdr>
            <w:top w:val="none" w:sz="0" w:space="0" w:color="auto"/>
            <w:left w:val="none" w:sz="0" w:space="0" w:color="auto"/>
            <w:bottom w:val="none" w:sz="0" w:space="0" w:color="auto"/>
            <w:right w:val="none" w:sz="0" w:space="0" w:color="auto"/>
          </w:divBdr>
        </w:div>
        <w:div w:id="1957708332">
          <w:marLeft w:val="274"/>
          <w:marRight w:val="0"/>
          <w:marTop w:val="0"/>
          <w:marBottom w:val="0"/>
          <w:divBdr>
            <w:top w:val="none" w:sz="0" w:space="0" w:color="auto"/>
            <w:left w:val="none" w:sz="0" w:space="0" w:color="auto"/>
            <w:bottom w:val="none" w:sz="0" w:space="0" w:color="auto"/>
            <w:right w:val="none" w:sz="0" w:space="0" w:color="auto"/>
          </w:divBdr>
        </w:div>
        <w:div w:id="1877430326">
          <w:marLeft w:val="274"/>
          <w:marRight w:val="0"/>
          <w:marTop w:val="0"/>
          <w:marBottom w:val="0"/>
          <w:divBdr>
            <w:top w:val="none" w:sz="0" w:space="0" w:color="auto"/>
            <w:left w:val="none" w:sz="0" w:space="0" w:color="auto"/>
            <w:bottom w:val="none" w:sz="0" w:space="0" w:color="auto"/>
            <w:right w:val="none" w:sz="0" w:space="0" w:color="auto"/>
          </w:divBdr>
        </w:div>
        <w:div w:id="1338966295">
          <w:marLeft w:val="274"/>
          <w:marRight w:val="0"/>
          <w:marTop w:val="0"/>
          <w:marBottom w:val="0"/>
          <w:divBdr>
            <w:top w:val="none" w:sz="0" w:space="0" w:color="auto"/>
            <w:left w:val="none" w:sz="0" w:space="0" w:color="auto"/>
            <w:bottom w:val="none" w:sz="0" w:space="0" w:color="auto"/>
            <w:right w:val="none" w:sz="0" w:space="0" w:color="auto"/>
          </w:divBdr>
        </w:div>
        <w:div w:id="1303845976">
          <w:marLeft w:val="274"/>
          <w:marRight w:val="0"/>
          <w:marTop w:val="0"/>
          <w:marBottom w:val="0"/>
          <w:divBdr>
            <w:top w:val="none" w:sz="0" w:space="0" w:color="auto"/>
            <w:left w:val="none" w:sz="0" w:space="0" w:color="auto"/>
            <w:bottom w:val="none" w:sz="0" w:space="0" w:color="auto"/>
            <w:right w:val="none" w:sz="0" w:space="0" w:color="auto"/>
          </w:divBdr>
        </w:div>
        <w:div w:id="565334728">
          <w:marLeft w:val="274"/>
          <w:marRight w:val="0"/>
          <w:marTop w:val="0"/>
          <w:marBottom w:val="0"/>
          <w:divBdr>
            <w:top w:val="none" w:sz="0" w:space="0" w:color="auto"/>
            <w:left w:val="none" w:sz="0" w:space="0" w:color="auto"/>
            <w:bottom w:val="none" w:sz="0" w:space="0" w:color="auto"/>
            <w:right w:val="none" w:sz="0" w:space="0" w:color="auto"/>
          </w:divBdr>
        </w:div>
        <w:div w:id="2045716871">
          <w:marLeft w:val="274"/>
          <w:marRight w:val="0"/>
          <w:marTop w:val="0"/>
          <w:marBottom w:val="0"/>
          <w:divBdr>
            <w:top w:val="none" w:sz="0" w:space="0" w:color="auto"/>
            <w:left w:val="none" w:sz="0" w:space="0" w:color="auto"/>
            <w:bottom w:val="none" w:sz="0" w:space="0" w:color="auto"/>
            <w:right w:val="none" w:sz="0" w:space="0" w:color="auto"/>
          </w:divBdr>
        </w:div>
        <w:div w:id="193153194">
          <w:marLeft w:val="274"/>
          <w:marRight w:val="0"/>
          <w:marTop w:val="0"/>
          <w:marBottom w:val="0"/>
          <w:divBdr>
            <w:top w:val="none" w:sz="0" w:space="0" w:color="auto"/>
            <w:left w:val="none" w:sz="0" w:space="0" w:color="auto"/>
            <w:bottom w:val="none" w:sz="0" w:space="0" w:color="auto"/>
            <w:right w:val="none" w:sz="0" w:space="0" w:color="auto"/>
          </w:divBdr>
        </w:div>
        <w:div w:id="321931724">
          <w:marLeft w:val="274"/>
          <w:marRight w:val="0"/>
          <w:marTop w:val="0"/>
          <w:marBottom w:val="0"/>
          <w:divBdr>
            <w:top w:val="none" w:sz="0" w:space="0" w:color="auto"/>
            <w:left w:val="none" w:sz="0" w:space="0" w:color="auto"/>
            <w:bottom w:val="none" w:sz="0" w:space="0" w:color="auto"/>
            <w:right w:val="none" w:sz="0" w:space="0" w:color="auto"/>
          </w:divBdr>
        </w:div>
        <w:div w:id="796488567">
          <w:marLeft w:val="274"/>
          <w:marRight w:val="0"/>
          <w:marTop w:val="0"/>
          <w:marBottom w:val="0"/>
          <w:divBdr>
            <w:top w:val="none" w:sz="0" w:space="0" w:color="auto"/>
            <w:left w:val="none" w:sz="0" w:space="0" w:color="auto"/>
            <w:bottom w:val="none" w:sz="0" w:space="0" w:color="auto"/>
            <w:right w:val="none" w:sz="0" w:space="0" w:color="auto"/>
          </w:divBdr>
        </w:div>
        <w:div w:id="1350566973">
          <w:marLeft w:val="274"/>
          <w:marRight w:val="0"/>
          <w:marTop w:val="0"/>
          <w:marBottom w:val="0"/>
          <w:divBdr>
            <w:top w:val="none" w:sz="0" w:space="0" w:color="auto"/>
            <w:left w:val="none" w:sz="0" w:space="0" w:color="auto"/>
            <w:bottom w:val="none" w:sz="0" w:space="0" w:color="auto"/>
            <w:right w:val="none" w:sz="0" w:space="0" w:color="auto"/>
          </w:divBdr>
        </w:div>
        <w:div w:id="2093890482">
          <w:marLeft w:val="274"/>
          <w:marRight w:val="0"/>
          <w:marTop w:val="0"/>
          <w:marBottom w:val="0"/>
          <w:divBdr>
            <w:top w:val="none" w:sz="0" w:space="0" w:color="auto"/>
            <w:left w:val="none" w:sz="0" w:space="0" w:color="auto"/>
            <w:bottom w:val="none" w:sz="0" w:space="0" w:color="auto"/>
            <w:right w:val="none" w:sz="0" w:space="0" w:color="auto"/>
          </w:divBdr>
        </w:div>
      </w:divsChild>
    </w:div>
    <w:div w:id="1733387897">
      <w:bodyDiv w:val="1"/>
      <w:marLeft w:val="0"/>
      <w:marRight w:val="0"/>
      <w:marTop w:val="0"/>
      <w:marBottom w:val="0"/>
      <w:divBdr>
        <w:top w:val="none" w:sz="0" w:space="0" w:color="auto"/>
        <w:left w:val="none" w:sz="0" w:space="0" w:color="auto"/>
        <w:bottom w:val="none" w:sz="0" w:space="0" w:color="auto"/>
        <w:right w:val="none" w:sz="0" w:space="0" w:color="auto"/>
      </w:divBdr>
    </w:div>
    <w:div w:id="17474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ook.fca.org.uk/handbook/WDP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upport@capacitypla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3C57-D6B3-4A02-86CD-89641AF3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14</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Del Carlo</dc:creator>
  <cp:lastModifiedBy>Marco Del Carlo</cp:lastModifiedBy>
  <cp:revision>24</cp:revision>
  <dcterms:created xsi:type="dcterms:W3CDTF">2020-06-10T04:59:00Z</dcterms:created>
  <dcterms:modified xsi:type="dcterms:W3CDTF">2020-11-15T22:43:00Z</dcterms:modified>
</cp:coreProperties>
</file>